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svg="http://schemas.microsoft.com/office/drawing/2016/SVG/main" mc:Ignorable="w14 w15 w16se w16cid w16 w16cex w16sdtdh wp14">
  <w:body>
    <w:p w:rsidRPr="002975FF" w:rsidR="00E9684D" w:rsidP="00E9684D" w:rsidRDefault="00E9684D" w14:paraId="7EAEC954" w14:textId="76555980">
      <w:pPr>
        <w:spacing w:after="0"/>
        <w:ind w:left="1988" w:hanging="1988"/>
        <w:jc w:val="both"/>
        <w:rPr>
          <w:rFonts w:ascii="Arial" w:hAnsi="Arial" w:eastAsia="Batang" w:cs="Arial"/>
          <w:b/>
          <w:sz w:val="24"/>
          <w:szCs w:val="24"/>
          <w:highlight w:val="yellow"/>
          <w:lang w:val="en-US"/>
        </w:rPr>
      </w:pPr>
      <w:r w:rsidRPr="002975FF">
        <w:rPr>
          <w:rFonts w:ascii="Arial" w:hAnsi="Arial" w:eastAsia="Batang" w:cs="Arial"/>
          <w:b/>
          <w:sz w:val="24"/>
          <w:szCs w:val="24"/>
          <w:lang w:val="en-US"/>
        </w:rPr>
        <w:t>3GPP TSG RAN WG</w:t>
      </w:r>
      <w:r w:rsidR="00267A20">
        <w:rPr>
          <w:rFonts w:ascii="Arial" w:hAnsi="Arial" w:eastAsia="Batang" w:cs="Arial"/>
          <w:b/>
          <w:sz w:val="24"/>
          <w:szCs w:val="24"/>
          <w:lang w:val="en-US"/>
        </w:rPr>
        <w:t>1</w:t>
      </w:r>
      <w:r w:rsidRPr="002975FF">
        <w:rPr>
          <w:rFonts w:ascii="Arial" w:hAnsi="Arial" w:eastAsia="Batang" w:cs="Arial"/>
          <w:b/>
          <w:sz w:val="24"/>
          <w:szCs w:val="24"/>
          <w:lang w:val="en-US"/>
        </w:rPr>
        <w:t xml:space="preserve"> #12</w:t>
      </w:r>
      <w:r>
        <w:rPr>
          <w:rFonts w:ascii="Arial" w:hAnsi="Arial" w:eastAsia="Batang" w:cs="Arial"/>
          <w:b/>
          <w:sz w:val="24"/>
          <w:szCs w:val="24"/>
          <w:lang w:val="en-US"/>
        </w:rPr>
        <w:t>0</w:t>
      </w:r>
      <w:r w:rsidRPr="002975FF">
        <w:rPr>
          <w:rFonts w:ascii="Arial" w:hAnsi="Arial" w:eastAsia="Batang" w:cs="Arial"/>
          <w:b/>
          <w:sz w:val="24"/>
          <w:szCs w:val="24"/>
          <w:lang w:val="en-US"/>
        </w:rPr>
        <w:t xml:space="preserve">-bis          </w:t>
      </w:r>
      <w:r w:rsidRPr="002975FF">
        <w:rPr>
          <w:rFonts w:ascii="Arial" w:hAnsi="Arial" w:eastAsia="Batang" w:cs="Arial"/>
          <w:b/>
          <w:sz w:val="24"/>
          <w:szCs w:val="24"/>
          <w:lang w:val="en-US"/>
        </w:rPr>
        <w:tab/>
      </w:r>
      <w:r w:rsidRPr="002975FF">
        <w:rPr>
          <w:rFonts w:ascii="Arial" w:hAnsi="Arial" w:eastAsia="Batang" w:cs="Arial"/>
          <w:b/>
          <w:sz w:val="24"/>
          <w:szCs w:val="24"/>
          <w:lang w:val="en-US"/>
        </w:rPr>
        <w:tab/>
      </w:r>
      <w:r w:rsidRPr="002975FF">
        <w:rPr>
          <w:rFonts w:ascii="Arial" w:hAnsi="Arial" w:eastAsia="Batang" w:cs="Arial"/>
          <w:b/>
          <w:sz w:val="24"/>
          <w:szCs w:val="24"/>
          <w:lang w:val="en-US"/>
        </w:rPr>
        <w:tab/>
      </w:r>
      <w:r w:rsidRPr="002975FF">
        <w:rPr>
          <w:rFonts w:ascii="Arial" w:hAnsi="Arial" w:eastAsia="Batang" w:cs="Arial"/>
          <w:b/>
          <w:sz w:val="24"/>
          <w:szCs w:val="24"/>
          <w:lang w:val="en-US"/>
        </w:rPr>
        <w:tab/>
      </w:r>
      <w:r w:rsidRPr="002975FF">
        <w:rPr>
          <w:rFonts w:ascii="Arial" w:hAnsi="Arial" w:eastAsia="Batang" w:cs="Arial"/>
          <w:b/>
          <w:sz w:val="24"/>
          <w:szCs w:val="24"/>
          <w:lang w:val="en-US"/>
        </w:rPr>
        <w:tab/>
      </w:r>
      <w:r w:rsidRPr="002975FF">
        <w:rPr>
          <w:rFonts w:ascii="Arial" w:hAnsi="Arial" w:eastAsia="Batang" w:cs="Arial"/>
          <w:b/>
          <w:sz w:val="24"/>
          <w:szCs w:val="24"/>
          <w:lang w:val="en-US"/>
        </w:rPr>
        <w:tab/>
      </w:r>
      <w:r w:rsidRPr="002975FF">
        <w:rPr>
          <w:rFonts w:ascii="Arial" w:hAnsi="Arial" w:eastAsia="Batang" w:cs="Arial"/>
          <w:b/>
          <w:sz w:val="24"/>
          <w:szCs w:val="24"/>
          <w:lang w:val="en-US"/>
        </w:rPr>
        <w:t>R</w:t>
      </w:r>
      <w:r>
        <w:rPr>
          <w:rFonts w:ascii="Arial" w:hAnsi="Arial" w:eastAsia="Batang" w:cs="Arial"/>
          <w:b/>
          <w:sz w:val="24"/>
          <w:szCs w:val="24"/>
          <w:lang w:val="en-US"/>
        </w:rPr>
        <w:t>1</w:t>
      </w:r>
      <w:r w:rsidRPr="002975FF">
        <w:rPr>
          <w:rFonts w:ascii="Arial" w:hAnsi="Arial" w:eastAsia="Batang" w:cs="Arial"/>
          <w:b/>
          <w:sz w:val="24"/>
          <w:szCs w:val="24"/>
          <w:lang w:val="en-US"/>
        </w:rPr>
        <w:t>-</w:t>
      </w:r>
      <w:r w:rsidRPr="004A3882" w:rsidR="004A3882">
        <w:rPr>
          <w:rFonts w:ascii="Arial" w:hAnsi="Arial" w:eastAsia="Batang" w:cs="Arial"/>
          <w:b/>
          <w:sz w:val="24"/>
          <w:szCs w:val="24"/>
          <w:lang w:val="en-US"/>
        </w:rPr>
        <w:t>2502017</w:t>
      </w:r>
    </w:p>
    <w:p w:rsidRPr="007D74B5" w:rsidR="00574154" w:rsidP="00E9684D" w:rsidRDefault="00E9684D" w14:paraId="44058FC7" w14:textId="126E86F7">
      <w:pPr>
        <w:spacing w:after="0"/>
        <w:ind w:left="1988" w:hanging="1988"/>
        <w:jc w:val="both"/>
        <w:rPr>
          <w:rFonts w:eastAsia="Batang"/>
          <w:b/>
          <w:sz w:val="24"/>
          <w:szCs w:val="24"/>
          <w:lang w:val="en-US"/>
        </w:rPr>
      </w:pPr>
      <w:r w:rsidRPr="002975FF">
        <w:rPr>
          <w:rFonts w:ascii="Arial" w:hAnsi="Arial" w:cs="Arial"/>
          <w:b/>
          <w:bCs/>
          <w:sz w:val="24"/>
          <w:szCs w:val="24"/>
        </w:rPr>
        <w:t>China, Wuhan,</w:t>
      </w:r>
      <w:r w:rsidRPr="002975FF">
        <w:rPr>
          <w:rFonts w:ascii="Arial" w:hAnsi="Arial" w:eastAsia="Batang" w:cs="Arial"/>
          <w:b/>
          <w:sz w:val="24"/>
          <w:szCs w:val="24"/>
          <w:lang w:val="en-US"/>
        </w:rPr>
        <w:t xml:space="preserve"> April 7</w:t>
      </w:r>
      <w:r w:rsidRPr="002975FF">
        <w:rPr>
          <w:rFonts w:ascii="Arial" w:hAnsi="Arial" w:eastAsia="Batang" w:cs="Arial"/>
          <w:b/>
          <w:sz w:val="24"/>
          <w:szCs w:val="24"/>
          <w:vertAlign w:val="superscript"/>
          <w:lang w:val="en-US"/>
        </w:rPr>
        <w:t>th</w:t>
      </w:r>
      <w:r w:rsidRPr="002975FF">
        <w:rPr>
          <w:rFonts w:ascii="Arial" w:hAnsi="Arial" w:eastAsia="Batang" w:cs="Arial"/>
          <w:b/>
          <w:sz w:val="24"/>
          <w:szCs w:val="24"/>
          <w:lang w:val="en-US"/>
        </w:rPr>
        <w:t xml:space="preserve"> – 11</w:t>
      </w:r>
      <w:r w:rsidRPr="002975FF">
        <w:rPr>
          <w:rFonts w:ascii="Arial" w:hAnsi="Arial" w:eastAsia="Batang" w:cs="Arial"/>
          <w:b/>
          <w:sz w:val="24"/>
          <w:szCs w:val="24"/>
          <w:vertAlign w:val="superscript"/>
          <w:lang w:val="en-US"/>
        </w:rPr>
        <w:t>th</w:t>
      </w:r>
      <w:r w:rsidRPr="002975FF">
        <w:rPr>
          <w:rFonts w:ascii="Arial" w:hAnsi="Arial" w:eastAsia="Batang" w:cs="Arial"/>
          <w:b/>
          <w:sz w:val="24"/>
          <w:szCs w:val="24"/>
          <w:lang w:val="en-US"/>
        </w:rPr>
        <w:t>, 2025</w:t>
      </w:r>
    </w:p>
    <w:p w:rsidRPr="007D74B5" w:rsidR="0009434C" w:rsidP="0009434C" w:rsidRDefault="0009434C" w14:paraId="5F59E2DF" w14:textId="77777777">
      <w:pPr>
        <w:spacing w:after="0"/>
        <w:ind w:left="1988" w:hanging="1988"/>
        <w:jc w:val="both"/>
        <w:rPr>
          <w:b/>
          <w:sz w:val="22"/>
          <w:lang w:val="en-US"/>
        </w:rPr>
      </w:pPr>
    </w:p>
    <w:p w:rsidRPr="00E9684D" w:rsidR="0009434C" w:rsidP="0009434C" w:rsidRDefault="0009434C" w14:paraId="166164D9" w14:textId="77777777">
      <w:pPr>
        <w:spacing w:after="0"/>
        <w:ind w:left="1988" w:hanging="1988"/>
        <w:jc w:val="both"/>
        <w:rPr>
          <w:rFonts w:ascii="Arial" w:hAnsi="Arial" w:cs="Arial"/>
          <w:b/>
          <w:sz w:val="24"/>
          <w:lang w:val="en-US"/>
        </w:rPr>
      </w:pPr>
      <w:r w:rsidRPr="00E9684D">
        <w:rPr>
          <w:rFonts w:ascii="Arial" w:hAnsi="Arial" w:cs="Arial"/>
          <w:b/>
          <w:sz w:val="24"/>
          <w:lang w:val="en-US"/>
        </w:rPr>
        <w:t>Source:</w:t>
      </w:r>
      <w:r w:rsidRPr="00E9684D">
        <w:rPr>
          <w:rFonts w:ascii="Arial" w:hAnsi="Arial" w:cs="Arial"/>
          <w:b/>
          <w:sz w:val="24"/>
          <w:lang w:val="en-US"/>
        </w:rPr>
        <w:tab/>
      </w:r>
      <w:r w:rsidRPr="00E9684D">
        <w:rPr>
          <w:rFonts w:ascii="Arial" w:hAnsi="Arial" w:cs="Arial"/>
          <w:b/>
          <w:sz w:val="24"/>
          <w:lang w:val="en-US"/>
        </w:rPr>
        <w:t>Tejas Networks Ltd.</w:t>
      </w:r>
    </w:p>
    <w:p w:rsidRPr="00E9684D" w:rsidR="0009434C" w:rsidP="0009434C" w:rsidRDefault="0009434C" w14:paraId="31669886" w14:textId="08064E6E">
      <w:pPr>
        <w:spacing w:after="0"/>
        <w:ind w:left="1988" w:hanging="1988"/>
        <w:jc w:val="both"/>
        <w:rPr>
          <w:rFonts w:ascii="Arial" w:hAnsi="Arial" w:cs="Arial"/>
          <w:b/>
          <w:bCs/>
          <w:sz w:val="24"/>
        </w:rPr>
      </w:pPr>
      <w:r w:rsidRPr="00E9684D">
        <w:rPr>
          <w:rFonts w:ascii="Arial" w:hAnsi="Arial" w:cs="Arial"/>
          <w:b/>
          <w:bCs/>
          <w:sz w:val="24"/>
          <w:szCs w:val="24"/>
        </w:rPr>
        <w:t>Title:</w:t>
      </w:r>
      <w:r w:rsidRPr="00E9684D">
        <w:rPr>
          <w:rFonts w:ascii="Arial" w:hAnsi="Arial" w:cs="Arial"/>
          <w:b/>
          <w:bCs/>
          <w:sz w:val="24"/>
        </w:rPr>
        <w:tab/>
      </w:r>
      <w:r w:rsidRPr="00E9684D" w:rsidR="00235F3A">
        <w:rPr>
          <w:rFonts w:ascii="Arial" w:hAnsi="Arial" w:cs="Arial"/>
          <w:b/>
          <w:bCs/>
          <w:sz w:val="24"/>
        </w:rPr>
        <w:t>Discussion on multiple access, scheduling and timing aspects for A-IoT</w:t>
      </w:r>
    </w:p>
    <w:p w:rsidRPr="00E9684D" w:rsidR="0009434C" w:rsidP="0009434C" w:rsidRDefault="0009434C" w14:paraId="47F60F4A" w14:textId="4EB5843E">
      <w:pPr>
        <w:spacing w:after="0"/>
        <w:ind w:left="1988" w:hanging="1988"/>
        <w:jc w:val="both"/>
        <w:rPr>
          <w:rFonts w:ascii="Arial" w:hAnsi="Arial" w:cs="Arial"/>
          <w:b/>
          <w:sz w:val="24"/>
          <w:lang w:val="en-US"/>
        </w:rPr>
      </w:pPr>
      <w:r w:rsidRPr="00E9684D">
        <w:rPr>
          <w:rFonts w:ascii="Arial" w:hAnsi="Arial" w:cs="Arial"/>
          <w:b/>
          <w:sz w:val="24"/>
          <w:lang w:val="en-US"/>
        </w:rPr>
        <w:t>Agenda item:</w:t>
      </w:r>
      <w:r w:rsidRPr="00E9684D">
        <w:rPr>
          <w:rFonts w:ascii="Arial" w:hAnsi="Arial" w:cs="Arial"/>
          <w:b/>
          <w:sz w:val="24"/>
          <w:lang w:val="en-US"/>
        </w:rPr>
        <w:tab/>
      </w:r>
      <w:r w:rsidRPr="00E9684D">
        <w:rPr>
          <w:rFonts w:ascii="Arial" w:hAnsi="Arial" w:cs="Arial"/>
          <w:b/>
          <w:sz w:val="24"/>
          <w:lang w:val="en-US"/>
        </w:rPr>
        <w:t>9.4.</w:t>
      </w:r>
      <w:r w:rsidRPr="00E9684D" w:rsidR="00235F3A">
        <w:rPr>
          <w:rFonts w:ascii="Arial" w:hAnsi="Arial" w:cs="Arial"/>
          <w:b/>
          <w:sz w:val="24"/>
          <w:lang w:val="en-US"/>
        </w:rPr>
        <w:t>4</w:t>
      </w:r>
    </w:p>
    <w:p w:rsidRPr="00E9684D" w:rsidR="0009434C" w:rsidP="0009434C" w:rsidRDefault="0009434C" w14:paraId="45B57614" w14:textId="0903552C">
      <w:pPr>
        <w:ind w:left="1985" w:hanging="1985"/>
        <w:rPr>
          <w:rFonts w:ascii="Arial" w:hAnsi="Arial" w:cs="Arial"/>
          <w:b/>
          <w:bCs/>
          <w:i/>
          <w:sz w:val="24"/>
          <w:lang w:val="en-US"/>
        </w:rPr>
      </w:pPr>
      <w:r w:rsidRPr="00E9684D">
        <w:rPr>
          <w:rFonts w:ascii="Arial" w:hAnsi="Arial" w:cs="Arial"/>
          <w:b/>
          <w:bCs/>
          <w:sz w:val="24"/>
          <w:szCs w:val="24"/>
        </w:rPr>
        <w:t>Document for:</w:t>
      </w:r>
      <w:r w:rsidRPr="00E9684D">
        <w:rPr>
          <w:rFonts w:ascii="Arial" w:hAnsi="Arial" w:cs="Arial"/>
          <w:b/>
          <w:bCs/>
          <w:sz w:val="24"/>
        </w:rPr>
        <w:t xml:space="preserve">     </w:t>
      </w:r>
      <w:r w:rsidRPr="00E9684D">
        <w:rPr>
          <w:rFonts w:ascii="Arial" w:hAnsi="Arial" w:cs="Arial"/>
          <w:b/>
          <w:bCs/>
          <w:sz w:val="24"/>
          <w:szCs w:val="24"/>
        </w:rPr>
        <w:t>Discussion and Decision</w:t>
      </w:r>
    </w:p>
    <w:p w:rsidRPr="007D74B5" w:rsidR="005540CC" w:rsidP="005540CC" w:rsidRDefault="005540CC" w14:paraId="3E499913" w14:textId="77777777">
      <w:pPr>
        <w:ind w:left="1985" w:hanging="1985"/>
        <w:rPr>
          <w:b/>
          <w:bCs/>
          <w:iCs/>
          <w:sz w:val="24"/>
          <w:lang w:val="en-US"/>
        </w:rPr>
      </w:pPr>
    </w:p>
    <w:p w:rsidRPr="007D74B5" w:rsidR="005540CC" w:rsidP="005540CC" w:rsidRDefault="005540CC" w14:paraId="28823D54" w14:textId="77777777">
      <w:pPr>
        <w:keepNext/>
        <w:pBdr>
          <w:top w:val="single" w:color="auto" w:sz="4" w:space="6"/>
        </w:pBdr>
        <w:spacing w:after="0"/>
        <w:outlineLvl w:val="0"/>
        <w:rPr>
          <w:b/>
          <w:kern w:val="32"/>
          <w:sz w:val="24"/>
          <w:szCs w:val="24"/>
          <w:lang w:val="x-none" w:eastAsia="x-none"/>
        </w:rPr>
      </w:pPr>
    </w:p>
    <w:p w:rsidRPr="007D74B5" w:rsidR="005540CC" w:rsidP="00B8658B" w:rsidRDefault="005540CC" w14:paraId="025B1B2F" w14:textId="103D3E44">
      <w:pPr>
        <w:pStyle w:val="Heading1"/>
        <w:numPr>
          <w:ilvl w:val="0"/>
          <w:numId w:val="1"/>
        </w:numPr>
        <w:spacing w:before="0" w:after="240"/>
        <w:ind w:left="360"/>
        <w:rPr>
          <w:rFonts w:ascii="Times New Roman" w:hAnsi="Times New Roman" w:cs="Times New Roman"/>
          <w:b/>
          <w:bCs/>
          <w:color w:val="auto"/>
        </w:rPr>
      </w:pPr>
      <w:r w:rsidRPr="007D74B5">
        <w:rPr>
          <w:rFonts w:ascii="Times New Roman" w:hAnsi="Times New Roman" w:cs="Times New Roman"/>
          <w:b/>
          <w:bCs/>
          <w:color w:val="auto"/>
        </w:rPr>
        <w:t>Introduction</w:t>
      </w:r>
    </w:p>
    <w:p w:rsidRPr="007D74B5" w:rsidR="00675019" w:rsidP="00167B15" w:rsidRDefault="0065010B" w14:paraId="7209AA23" w14:textId="77777777">
      <w:pPr>
        <w:spacing w:line="360" w:lineRule="auto"/>
        <w:jc w:val="both"/>
        <w:rPr>
          <w:lang w:val="en-US"/>
        </w:rPr>
      </w:pPr>
      <w:r w:rsidRPr="007D74B5">
        <w:rPr>
          <w:lang w:val="en-US"/>
        </w:rPr>
        <w:t>As discussed in TR 38.769, the</w:t>
      </w:r>
      <w:r w:rsidRPr="007D74B5" w:rsidR="00646425">
        <w:rPr>
          <w:lang w:val="en-US"/>
        </w:rPr>
        <w:t xml:space="preserve"> Ambient IoT</w:t>
      </w:r>
      <w:r w:rsidRPr="007D74B5">
        <w:rPr>
          <w:lang w:val="en-US"/>
        </w:rPr>
        <w:t xml:space="preserve"> </w:t>
      </w:r>
      <w:r w:rsidRPr="007D74B5" w:rsidR="00646425">
        <w:rPr>
          <w:lang w:val="en-US"/>
        </w:rPr>
        <w:t>(</w:t>
      </w:r>
      <w:r w:rsidRPr="007D74B5" w:rsidR="00B8473E">
        <w:rPr>
          <w:lang w:val="en-US"/>
        </w:rPr>
        <w:t>A-IoT</w:t>
      </w:r>
      <w:r w:rsidRPr="007D74B5" w:rsidR="00646425">
        <w:rPr>
          <w:lang w:val="en-US"/>
        </w:rPr>
        <w:t>)</w:t>
      </w:r>
      <w:r w:rsidRPr="007D74B5" w:rsidR="00B8473E">
        <w:rPr>
          <w:lang w:val="en-US"/>
        </w:rPr>
        <w:t xml:space="preserve"> communication system model includes</w:t>
      </w:r>
      <w:r w:rsidRPr="007D74B5" w:rsidR="000A51DF">
        <w:rPr>
          <w:lang w:val="en-US"/>
        </w:rPr>
        <w:t xml:space="preserve"> </w:t>
      </w:r>
      <w:r w:rsidRPr="007D74B5" w:rsidR="00646425">
        <w:rPr>
          <w:lang w:val="en-US"/>
        </w:rPr>
        <w:t>a base station or reader communicating with multiple A-IoT devices</w:t>
      </w:r>
      <w:r w:rsidRPr="007D74B5" w:rsidR="00E66851">
        <w:rPr>
          <w:lang w:val="en-US"/>
        </w:rPr>
        <w:t xml:space="preserve"> available in the vicinity of the reader. The reader always transmits br</w:t>
      </w:r>
      <w:r w:rsidRPr="007D74B5" w:rsidR="00570200">
        <w:rPr>
          <w:lang w:val="en-US"/>
        </w:rPr>
        <w:t xml:space="preserve">oadcast messages to all the devices. The devices decode the downlink (DL) message signals and decide whether to respond to that message or not. </w:t>
      </w:r>
      <w:r w:rsidRPr="007D74B5" w:rsidR="000C6721">
        <w:rPr>
          <w:lang w:val="en-US"/>
        </w:rPr>
        <w:t xml:space="preserve">The reader to device (R2D) transmission is </w:t>
      </w:r>
      <w:r w:rsidRPr="007D74B5" w:rsidR="00242BDF">
        <w:rPr>
          <w:lang w:val="en-US"/>
        </w:rPr>
        <w:t>single message signal</w:t>
      </w:r>
      <w:r w:rsidRPr="007D74B5" w:rsidR="005D4778">
        <w:rPr>
          <w:lang w:val="en-US"/>
        </w:rPr>
        <w:t xml:space="preserve"> or multiple message signals which can be the </w:t>
      </w:r>
      <w:r w:rsidRPr="007D74B5" w:rsidR="00EC2D82">
        <w:rPr>
          <w:lang w:val="en-US"/>
        </w:rPr>
        <w:t xml:space="preserve">repetition </w:t>
      </w:r>
      <w:r w:rsidRPr="007D74B5" w:rsidR="005D4778">
        <w:rPr>
          <w:lang w:val="en-US"/>
        </w:rPr>
        <w:t>of the same message signal or the same service request.</w:t>
      </w:r>
      <w:r w:rsidRPr="007D74B5" w:rsidR="00EC2D82">
        <w:rPr>
          <w:lang w:val="en-US"/>
        </w:rPr>
        <w:t xml:space="preserve"> Thus,</w:t>
      </w:r>
      <w:r w:rsidRPr="007D74B5" w:rsidR="00461C64">
        <w:rPr>
          <w:lang w:val="en-US"/>
        </w:rPr>
        <w:t xml:space="preserve"> the</w:t>
      </w:r>
      <w:r w:rsidRPr="007D74B5" w:rsidR="00EC2D82">
        <w:rPr>
          <w:lang w:val="en-US"/>
        </w:rPr>
        <w:t xml:space="preserve"> R2D</w:t>
      </w:r>
      <w:r w:rsidRPr="007D74B5" w:rsidR="00BE7A21">
        <w:rPr>
          <w:lang w:val="en-US"/>
        </w:rPr>
        <w:t xml:space="preserve"> message signals can use</w:t>
      </w:r>
      <w:r w:rsidRPr="007D74B5" w:rsidR="00C30667">
        <w:rPr>
          <w:lang w:val="en-US"/>
        </w:rPr>
        <w:t xml:space="preserve"> either</w:t>
      </w:r>
      <w:r w:rsidRPr="007D74B5" w:rsidR="007E2679">
        <w:rPr>
          <w:lang w:val="en-US"/>
        </w:rPr>
        <w:t xml:space="preserve"> </w:t>
      </w:r>
      <w:r w:rsidRPr="007D74B5" w:rsidR="00C30667">
        <w:rPr>
          <w:lang w:val="en-US"/>
        </w:rPr>
        <w:t xml:space="preserve">Time Division Multiplexing or </w:t>
      </w:r>
      <w:r w:rsidRPr="007D74B5" w:rsidR="00CD565F">
        <w:rPr>
          <w:lang w:val="en-US"/>
        </w:rPr>
        <w:t>Time Division Multiple Access (TDMA).</w:t>
      </w:r>
      <w:r w:rsidRPr="007D74B5" w:rsidR="00EC2D82">
        <w:rPr>
          <w:lang w:val="en-US"/>
        </w:rPr>
        <w:t xml:space="preserve"> </w:t>
      </w:r>
      <w:r w:rsidRPr="007D74B5" w:rsidR="00C30667">
        <w:rPr>
          <w:lang w:val="en-US"/>
        </w:rPr>
        <w:t xml:space="preserve">Whereas, multiple A-IoT devices respond to the </w:t>
      </w:r>
      <w:r w:rsidRPr="007D74B5" w:rsidR="00104944">
        <w:rPr>
          <w:lang w:val="en-US"/>
        </w:rPr>
        <w:t>DL broadcast signals. For efficient resource allocation and efficient system performance both TDMA and Frequency Division Multiple Access (FDMA)</w:t>
      </w:r>
      <w:r w:rsidRPr="007D74B5" w:rsidR="00C30667">
        <w:rPr>
          <w:lang w:val="en-US"/>
        </w:rPr>
        <w:t xml:space="preserve"> </w:t>
      </w:r>
      <w:r w:rsidRPr="007D74B5" w:rsidR="00104944">
        <w:rPr>
          <w:lang w:val="en-US"/>
        </w:rPr>
        <w:t>can be used.</w:t>
      </w:r>
    </w:p>
    <w:p w:rsidRPr="007D74B5" w:rsidR="00570200" w:rsidP="39599AB8" w:rsidRDefault="00675019" w14:paraId="1B680E48" w14:textId="37841FC6" w14:noSpellErr="1">
      <w:pPr>
        <w:spacing w:line="360" w:lineRule="auto"/>
        <w:jc w:val="both"/>
        <w:rPr>
          <w:lang w:val="en-GB"/>
        </w:rPr>
      </w:pPr>
      <w:r w:rsidRPr="39599AB8" w:rsidR="00675019">
        <w:rPr>
          <w:lang w:val="en-GB"/>
        </w:rPr>
        <w:t>Fig. 1 presents the timing diagram of UL and DL message exchange</w:t>
      </w:r>
      <w:r w:rsidRPr="39599AB8" w:rsidR="005A7C29">
        <w:rPr>
          <w:lang w:val="en-GB"/>
        </w:rPr>
        <w:t xml:space="preserve"> between reader and device in multiple cycles. Inventory cycle </w:t>
      </w:r>
      <w:r w:rsidRPr="39599AB8" w:rsidR="00F71560">
        <w:rPr>
          <w:lang w:val="en-GB"/>
        </w:rPr>
        <w:t xml:space="preserve">is considered as the time </w:t>
      </w:r>
      <w:r w:rsidRPr="39599AB8" w:rsidR="00F71560">
        <w:rPr>
          <w:lang w:val="en-GB"/>
        </w:rPr>
        <w:t>required</w:t>
      </w:r>
      <w:r w:rsidRPr="39599AB8" w:rsidR="00F71560">
        <w:rPr>
          <w:lang w:val="en-GB"/>
        </w:rPr>
        <w:t xml:space="preserve"> to complete the inventory process when 99% </w:t>
      </w:r>
      <w:r w:rsidRPr="39599AB8" w:rsidR="00F71560">
        <w:rPr>
          <w:lang w:val="en-GB"/>
        </w:rPr>
        <w:t>devices</w:t>
      </w:r>
      <w:r w:rsidRPr="39599AB8" w:rsidR="004A4035">
        <w:rPr>
          <w:lang w:val="en-GB"/>
        </w:rPr>
        <w:t xml:space="preserve"> available in the v</w:t>
      </w:r>
      <w:r w:rsidRPr="39599AB8" w:rsidR="00972691">
        <w:rPr>
          <w:lang w:val="en-GB"/>
        </w:rPr>
        <w:t>i</w:t>
      </w:r>
      <w:r w:rsidRPr="39599AB8" w:rsidR="004A4035">
        <w:rPr>
          <w:lang w:val="en-GB"/>
        </w:rPr>
        <w:t>cinity</w:t>
      </w:r>
      <w:r w:rsidRPr="39599AB8" w:rsidR="00F71560">
        <w:rPr>
          <w:lang w:val="en-GB"/>
        </w:rPr>
        <w:t xml:space="preserve"> successfully transmits th</w:t>
      </w:r>
      <w:r w:rsidRPr="39599AB8" w:rsidR="004A4035">
        <w:rPr>
          <w:lang w:val="en-GB"/>
        </w:rPr>
        <w:t>e data to the reader</w:t>
      </w:r>
      <w:r w:rsidRPr="39599AB8" w:rsidR="003E14BF">
        <w:rPr>
          <w:lang w:val="en-GB"/>
        </w:rPr>
        <w:t xml:space="preserve"> using multiple communication slots</w:t>
      </w:r>
      <w:r w:rsidRPr="39599AB8" w:rsidR="004A4035">
        <w:rPr>
          <w:lang w:val="en-GB"/>
        </w:rPr>
        <w:t>.</w:t>
      </w:r>
      <w:r w:rsidRPr="39599AB8" w:rsidR="005A7C29">
        <w:rPr>
          <w:lang w:val="en-GB"/>
        </w:rPr>
        <w:t xml:space="preserve"> </w:t>
      </w:r>
      <w:r w:rsidRPr="39599AB8" w:rsidR="00C30667">
        <w:rPr>
          <w:lang w:val="en-GB"/>
        </w:rPr>
        <w:t xml:space="preserve"> </w:t>
      </w:r>
    </w:p>
    <w:p w:rsidRPr="007D74B5" w:rsidR="00D05330" w:rsidP="002E40B3" w:rsidRDefault="00D05330" w14:paraId="335117FC" w14:textId="77777777"/>
    <w:p w:rsidRPr="007D74B5" w:rsidR="00167B15" w:rsidP="00167B15" w:rsidRDefault="00167B15" w14:paraId="439AE197" w14:textId="77777777">
      <w:pPr>
        <w:spacing w:after="0" w:line="360" w:lineRule="auto"/>
        <w:jc w:val="center"/>
      </w:pPr>
      <w:r w:rsidRPr="007D74B5">
        <w:rPr>
          <w:noProof/>
        </w:rPr>
        <w:drawing>
          <wp:inline distT="0" distB="0" distL="0" distR="0" wp14:anchorId="07FDEC68" wp14:editId="33630EB3">
            <wp:extent cx="5943600" cy="2362200"/>
            <wp:effectExtent l="0" t="0" r="0" b="0"/>
            <wp:docPr id="2" name="Graph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96DAC541-7B7A-43D3-8B79-37D633B846F1}">
                          <asvg:svgBlip xmlns:asvg="http://schemas.microsoft.com/office/drawing/2016/SVG/main" r:embed="rId8"/>
                        </a:ext>
                      </a:extLst>
                    </a:blip>
                    <a:stretch>
                      <a:fillRect/>
                    </a:stretch>
                  </pic:blipFill>
                  <pic:spPr>
                    <a:xfrm>
                      <a:off x="0" y="0"/>
                      <a:ext cx="5943600" cy="2362200"/>
                    </a:xfrm>
                    <a:prstGeom prst="rect">
                      <a:avLst/>
                    </a:prstGeom>
                  </pic:spPr>
                </pic:pic>
              </a:graphicData>
            </a:graphic>
          </wp:inline>
        </w:drawing>
      </w:r>
    </w:p>
    <w:p w:rsidRPr="007D74B5" w:rsidR="00167B15" w:rsidP="00167B15" w:rsidRDefault="00167B15" w14:paraId="27CD3F30" w14:textId="58D23BD3">
      <w:pPr>
        <w:jc w:val="center"/>
      </w:pPr>
      <w:r w:rsidRPr="007D74B5">
        <w:t xml:space="preserve">Fig. </w:t>
      </w:r>
      <w:r w:rsidRPr="007D74B5" w:rsidR="00C02A86">
        <w:t>1</w:t>
      </w:r>
      <w:r w:rsidRPr="007D74B5">
        <w:t>: Timing diagram of UL and DL message signals between the device and the reader.</w:t>
      </w:r>
    </w:p>
    <w:p w:rsidRPr="00C514D9" w:rsidR="00CA11E0" w:rsidP="00C514D9" w:rsidRDefault="00CA11E0" w14:paraId="5EA58FDA" w14:textId="77777777">
      <w:pPr>
        <w:spacing w:line="276" w:lineRule="auto"/>
        <w:jc w:val="both"/>
        <w:rPr>
          <w:b/>
          <w:bCs/>
        </w:rPr>
      </w:pPr>
    </w:p>
    <w:p w:rsidRPr="002900D2" w:rsidR="002900D2" w:rsidP="00B8658B" w:rsidRDefault="006B1A51" w14:paraId="7503319E" w14:textId="22EB04D3">
      <w:pPr>
        <w:pStyle w:val="Heading1"/>
        <w:numPr>
          <w:ilvl w:val="0"/>
          <w:numId w:val="1"/>
        </w:numPr>
        <w:spacing w:before="0" w:after="240"/>
        <w:rPr>
          <w:rFonts w:ascii="Times New Roman" w:hAnsi="Times New Roman" w:cs="Times New Roman"/>
          <w:b/>
          <w:bCs/>
          <w:color w:val="auto"/>
        </w:rPr>
      </w:pPr>
      <w:r w:rsidRPr="007D74B5">
        <w:rPr>
          <w:rFonts w:ascii="Times New Roman" w:hAnsi="Times New Roman" w:cs="Times New Roman"/>
          <w:b/>
          <w:bCs/>
          <w:color w:val="auto"/>
        </w:rPr>
        <w:t>Estimate Optimal Value of M</w:t>
      </w:r>
      <w:r w:rsidRPr="007D74B5" w:rsidR="00B26193">
        <w:rPr>
          <w:rFonts w:ascii="Times New Roman" w:hAnsi="Times New Roman" w:cs="Times New Roman"/>
          <w:b/>
          <w:bCs/>
          <w:color w:val="auto"/>
        </w:rPr>
        <w:t xml:space="preserve"> </w:t>
      </w:r>
      <w:r w:rsidRPr="007D74B5">
        <w:rPr>
          <w:rFonts w:ascii="Times New Roman" w:hAnsi="Times New Roman" w:cs="Times New Roman"/>
          <w:b/>
          <w:bCs/>
          <w:color w:val="auto"/>
        </w:rPr>
        <w:t>for R2D Transmission</w:t>
      </w:r>
    </w:p>
    <w:p w:rsidR="00C9684F" w:rsidP="00C9684F" w:rsidRDefault="00C9684F" w14:paraId="3A6486D4" w14:textId="77777777">
      <w:pPr>
        <w:spacing w:after="0"/>
        <w:jc w:val="both"/>
        <w:rPr>
          <w:lang w:val="en-US"/>
        </w:rPr>
      </w:pPr>
    </w:p>
    <w:p w:rsidRPr="007D74B5" w:rsidR="00A42C67" w:rsidP="00C9684F" w:rsidRDefault="00C62636" w14:paraId="5B2DD373" w14:textId="56CF6795">
      <w:pPr>
        <w:spacing w:after="0"/>
        <w:jc w:val="both"/>
        <w:rPr>
          <w:lang w:val="en-US"/>
        </w:rPr>
      </w:pPr>
      <w:r>
        <w:rPr>
          <w:lang w:val="en-US"/>
        </w:rPr>
        <w:t xml:space="preserve">The following </w:t>
      </w:r>
      <w:r w:rsidR="00870D91">
        <w:rPr>
          <w:lang w:val="en-US"/>
        </w:rPr>
        <w:t>are discussed in</w:t>
      </w:r>
      <w:r w:rsidR="005357E4">
        <w:rPr>
          <w:lang w:val="en-US"/>
        </w:rPr>
        <w:t xml:space="preserve"> RP#106 on R2D modulation</w:t>
      </w:r>
      <w:r w:rsidR="00870D91">
        <w:rPr>
          <w:lang w:val="en-US"/>
        </w:rPr>
        <w:t xml:space="preserve"> [2]</w:t>
      </w:r>
      <w:r w:rsidR="005357E4">
        <w:rPr>
          <w:lang w:val="en-US"/>
        </w:rPr>
        <w:t>:</w:t>
      </w:r>
      <w:r w:rsidR="00870D91">
        <w:rPr>
          <w:lang w:val="en-US"/>
        </w:rPr>
        <w:t xml:space="preserve"> </w:t>
      </w:r>
    </w:p>
    <w:p w:rsidRPr="007D74B5" w:rsidR="00A42C67" w:rsidP="00A047C9" w:rsidRDefault="00C9684F" w14:paraId="487E54A0" w14:textId="6DC5AAE0">
      <w:pPr>
        <w:spacing w:line="360" w:lineRule="auto"/>
        <w:jc w:val="both"/>
        <w:rPr>
          <w:lang w:val="en-US"/>
        </w:rPr>
      </w:pPr>
      <w:r w:rsidRPr="007D74B5">
        <w:rPr>
          <w:noProof/>
          <w:lang w:val="en-US"/>
        </w:rPr>
        <mc:AlternateContent>
          <mc:Choice Requires="wps">
            <w:drawing>
              <wp:anchor distT="0" distB="0" distL="114300" distR="114300" simplePos="0" relativeHeight="251678720" behindDoc="0" locked="0" layoutInCell="1" allowOverlap="1" wp14:anchorId="26B66F86" wp14:editId="5BB166BA">
                <wp:simplePos x="0" y="0"/>
                <wp:positionH relativeFrom="margin">
                  <wp:posOffset>0</wp:posOffset>
                </wp:positionH>
                <wp:positionV relativeFrom="paragraph">
                  <wp:posOffset>100330</wp:posOffset>
                </wp:positionV>
                <wp:extent cx="5930900" cy="1663700"/>
                <wp:effectExtent l="0" t="0" r="12700" b="12700"/>
                <wp:wrapNone/>
                <wp:docPr id="11" name="Text Box 11"/>
                <wp:cNvGraphicFramePr/>
                <a:graphic xmlns:a="http://schemas.openxmlformats.org/drawingml/2006/main">
                  <a:graphicData uri="http://schemas.microsoft.com/office/word/2010/wordprocessingShape">
                    <wps:wsp>
                      <wps:cNvSpPr txBox="1"/>
                      <wps:spPr>
                        <a:xfrm>
                          <a:off x="0" y="0"/>
                          <a:ext cx="5930900" cy="1663700"/>
                        </a:xfrm>
                        <a:prstGeom prst="rect">
                          <a:avLst/>
                        </a:prstGeom>
                        <a:solidFill>
                          <a:schemeClr val="lt1"/>
                        </a:solidFill>
                        <a:ln w="6350">
                          <a:solidFill>
                            <a:prstClr val="black"/>
                          </a:solidFill>
                        </a:ln>
                      </wps:spPr>
                      <wps:txbx>
                        <w:txbxContent>
                          <w:p w:rsidRPr="007111C7" w:rsidR="00A42C67" w:rsidP="00A42C67" w:rsidRDefault="00A42C67" w14:paraId="48D5C940" w14:textId="77777777">
                            <w:pPr>
                              <w:spacing w:after="120"/>
                              <w:ind w:right="-96"/>
                              <w:jc w:val="both"/>
                              <w:rPr>
                                <w:rFonts w:eastAsia="SimSun"/>
                                <w:lang w:val="en-US" w:eastAsia="ja-JP"/>
                              </w:rPr>
                            </w:pPr>
                            <w:r w:rsidRPr="007111C7">
                              <w:rPr>
                                <w:rFonts w:eastAsia="SimSun"/>
                                <w:lang w:val="en-US" w:eastAsia="ja-JP"/>
                              </w:rPr>
                              <w:t>The following objectives are set, within the General Scope:</w:t>
                            </w:r>
                          </w:p>
                          <w:p w:rsidRPr="007111C7" w:rsidR="00A42C67" w:rsidP="00B8658B" w:rsidRDefault="00A42C67" w14:paraId="4C967770" w14:textId="77777777">
                            <w:pPr>
                              <w:numPr>
                                <w:ilvl w:val="0"/>
                                <w:numId w:val="7"/>
                              </w:numPr>
                              <w:spacing w:after="120"/>
                              <w:ind w:right="-96"/>
                              <w:jc w:val="both"/>
                              <w:rPr>
                                <w:rFonts w:eastAsia="SimSun"/>
                                <w:lang w:val="en-US" w:eastAsia="ja-JP"/>
                              </w:rPr>
                            </w:pPr>
                            <w:r w:rsidRPr="007111C7">
                              <w:rPr>
                                <w:rFonts w:eastAsia="SimSun"/>
                                <w:lang w:val="en-US" w:eastAsia="ja-JP"/>
                              </w:rPr>
                              <w:t>RAN1 scope:</w:t>
                            </w:r>
                          </w:p>
                          <w:p w:rsidRPr="007111C7" w:rsidR="00A42C67" w:rsidP="00B8658B" w:rsidRDefault="00A42C67" w14:paraId="4370DFB3" w14:textId="77777777">
                            <w:pPr>
                              <w:numPr>
                                <w:ilvl w:val="1"/>
                                <w:numId w:val="7"/>
                              </w:numPr>
                              <w:spacing w:after="120"/>
                              <w:ind w:right="-96"/>
                              <w:jc w:val="both"/>
                              <w:rPr>
                                <w:rFonts w:eastAsia="SimSun"/>
                                <w:lang w:val="en-US" w:eastAsia="ja-JP"/>
                              </w:rPr>
                            </w:pPr>
                            <w:r w:rsidRPr="007111C7">
                              <w:rPr>
                                <w:rFonts w:eastAsia="SimSun"/>
                                <w:lang w:val="en-US" w:eastAsia="ja-JP"/>
                              </w:rPr>
                              <w:t xml:space="preserve">PRDCH and PDRCH, </w:t>
                            </w:r>
                            <w:r>
                              <w:rPr>
                                <w:rFonts w:eastAsia="SimSun"/>
                                <w:lang w:val="en-US" w:eastAsia="ja-JP"/>
                              </w:rPr>
                              <w:t>which</w:t>
                            </w:r>
                            <w:r w:rsidRPr="007111C7">
                              <w:rPr>
                                <w:rFonts w:eastAsia="SimSun"/>
                                <w:lang w:val="en-US" w:eastAsia="ja-JP"/>
                              </w:rPr>
                              <w:t xml:space="preserve"> are the only physical channels in R2D and D2R, respectively.</w:t>
                            </w:r>
                          </w:p>
                          <w:p w:rsidR="00A42C67" w:rsidP="00B8658B" w:rsidRDefault="00A42C67" w14:paraId="5C42B1F7" w14:textId="77777777">
                            <w:pPr>
                              <w:numPr>
                                <w:ilvl w:val="1"/>
                                <w:numId w:val="7"/>
                              </w:numPr>
                              <w:spacing w:after="120"/>
                              <w:ind w:right="-96"/>
                              <w:jc w:val="both"/>
                              <w:rPr>
                                <w:rFonts w:eastAsia="SimSun"/>
                                <w:lang w:val="en-US" w:eastAsia="ja-JP"/>
                              </w:rPr>
                            </w:pPr>
                            <w:r>
                              <w:rPr>
                                <w:rFonts w:eastAsia="SimSun"/>
                                <w:lang w:val="en-US" w:eastAsia="ja-JP"/>
                              </w:rPr>
                              <w:t>R2D and D2R signal(s)</w:t>
                            </w:r>
                          </w:p>
                          <w:p w:rsidRPr="007111C7" w:rsidR="00A42C67" w:rsidP="00B8658B" w:rsidRDefault="00A42C67" w14:paraId="05B225B4" w14:textId="77777777">
                            <w:pPr>
                              <w:numPr>
                                <w:ilvl w:val="1"/>
                                <w:numId w:val="7"/>
                              </w:numPr>
                              <w:spacing w:after="120"/>
                              <w:ind w:right="-96"/>
                              <w:jc w:val="both"/>
                              <w:rPr>
                                <w:rFonts w:eastAsia="SimSun"/>
                                <w:lang w:val="en-US" w:eastAsia="ja-JP"/>
                              </w:rPr>
                            </w:pPr>
                            <w:r w:rsidRPr="007111C7">
                              <w:rPr>
                                <w:rFonts w:eastAsia="SimSun"/>
                                <w:lang w:val="en-US" w:eastAsia="ja-JP"/>
                              </w:rPr>
                              <w:t>Multiplexing/multiple access in R2D is by only TDMA, and in D2R is by only TDMA and FDMA.</w:t>
                            </w:r>
                          </w:p>
                          <w:p w:rsidRPr="007111C7" w:rsidR="00A42C67" w:rsidP="00B8658B" w:rsidRDefault="00A42C67" w14:paraId="1E5D1D1F" w14:textId="77777777">
                            <w:pPr>
                              <w:numPr>
                                <w:ilvl w:val="1"/>
                                <w:numId w:val="7"/>
                              </w:numPr>
                              <w:spacing w:after="120"/>
                              <w:ind w:right="-96"/>
                              <w:rPr>
                                <w:rFonts w:eastAsia="SimSun"/>
                                <w:lang w:val="en-US" w:eastAsia="ja-JP"/>
                              </w:rPr>
                            </w:pPr>
                            <w:r w:rsidRPr="007111C7">
                              <w:rPr>
                                <w:rFonts w:eastAsia="SimSun"/>
                                <w:lang w:val="en-US" w:eastAsia="ja-JP"/>
                              </w:rPr>
                              <w:t>R2D supports only OOK-4 modulation</w:t>
                            </w:r>
                            <w:r>
                              <w:rPr>
                                <w:rFonts w:eastAsia="SimSun"/>
                                <w:lang w:val="en-US" w:eastAsia="ja-JP"/>
                              </w:rPr>
                              <w:t>, one solution for CP handling</w:t>
                            </w:r>
                            <w:r w:rsidRPr="007111C7">
                              <w:rPr>
                                <w:rFonts w:eastAsia="SimSun"/>
                                <w:lang w:val="en-US" w:eastAsia="ja-JP"/>
                              </w:rPr>
                              <w:t>. D2R backscattering supports only OOK and BPSK modulations.</w:t>
                            </w:r>
                          </w:p>
                          <w:p w:rsidR="00A42C67" w:rsidRDefault="00A42C67" w14:paraId="3F1CE2AE"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5EEA14DA">
              <v:shapetype id="_x0000_t202" coordsize="21600,21600" o:spt="202" path="m,l,21600r21600,l21600,xe" w14:anchorId="26B66F86">
                <v:stroke joinstyle="miter"/>
                <v:path gradientshapeok="t" o:connecttype="rect"/>
              </v:shapetype>
              <v:shape id="Text Box 11" style="position:absolute;left:0;text-align:left;margin-left:0;margin-top:7.9pt;width:467pt;height:131pt;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spid="_x0000_s1026"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">
                <v:textbox>
                  <w:txbxContent>
                    <w:p w:rsidRPr="007111C7" w:rsidR="00A42C67" w:rsidP="00A42C67" w:rsidRDefault="00A42C67" w14:paraId="59A69589" w14:textId="77777777">
                      <w:pPr>
                        <w:spacing w:after="120"/>
                        <w:ind w:right="-96"/>
                        <w:jc w:val="both"/>
                        <w:rPr>
                          <w:rFonts w:eastAsia="SimSun"/>
                          <w:lang w:val="en-US" w:eastAsia="ja-JP"/>
                        </w:rPr>
                      </w:pPr>
                      <w:r w:rsidRPr="007111C7">
                        <w:rPr>
                          <w:rFonts w:eastAsia="SimSun"/>
                          <w:lang w:val="en-US" w:eastAsia="ja-JP"/>
                        </w:rPr>
                        <w:t>The following objectives are set, within the General Scope:</w:t>
                      </w:r>
                    </w:p>
                    <w:p w:rsidRPr="007111C7" w:rsidR="00A42C67" w:rsidP="00B8658B" w:rsidRDefault="00A42C67" w14:paraId="2FFE6788" w14:textId="77777777">
                      <w:pPr>
                        <w:numPr>
                          <w:ilvl w:val="0"/>
                          <w:numId w:val="7"/>
                        </w:numPr>
                        <w:spacing w:after="120"/>
                        <w:ind w:right="-96"/>
                        <w:jc w:val="both"/>
                        <w:rPr>
                          <w:rFonts w:eastAsia="SimSun"/>
                          <w:lang w:val="en-US" w:eastAsia="ja-JP"/>
                        </w:rPr>
                      </w:pPr>
                      <w:r w:rsidRPr="007111C7">
                        <w:rPr>
                          <w:rFonts w:eastAsia="SimSun"/>
                          <w:lang w:val="en-US" w:eastAsia="ja-JP"/>
                        </w:rPr>
                        <w:t>RAN1 scope:</w:t>
                      </w:r>
                    </w:p>
                    <w:p w:rsidRPr="007111C7" w:rsidR="00A42C67" w:rsidP="00B8658B" w:rsidRDefault="00A42C67" w14:paraId="44C9AF8E" w14:textId="77777777">
                      <w:pPr>
                        <w:numPr>
                          <w:ilvl w:val="1"/>
                          <w:numId w:val="7"/>
                        </w:numPr>
                        <w:spacing w:after="120"/>
                        <w:ind w:right="-96"/>
                        <w:jc w:val="both"/>
                        <w:rPr>
                          <w:rFonts w:eastAsia="SimSun"/>
                          <w:lang w:val="en-US" w:eastAsia="ja-JP"/>
                        </w:rPr>
                      </w:pPr>
                      <w:r w:rsidRPr="007111C7">
                        <w:rPr>
                          <w:rFonts w:eastAsia="SimSun"/>
                          <w:lang w:val="en-US" w:eastAsia="ja-JP"/>
                        </w:rPr>
                        <w:t xml:space="preserve">PRDCH and PDRCH, </w:t>
                      </w:r>
                      <w:r>
                        <w:rPr>
                          <w:rFonts w:eastAsia="SimSun"/>
                          <w:lang w:val="en-US" w:eastAsia="ja-JP"/>
                        </w:rPr>
                        <w:t>which</w:t>
                      </w:r>
                      <w:r w:rsidRPr="007111C7">
                        <w:rPr>
                          <w:rFonts w:eastAsia="SimSun"/>
                          <w:lang w:val="en-US" w:eastAsia="ja-JP"/>
                        </w:rPr>
                        <w:t xml:space="preserve"> are the only physical channels in R2D and D2R, respectively.</w:t>
                      </w:r>
                    </w:p>
                    <w:p w:rsidR="00A42C67" w:rsidP="00B8658B" w:rsidRDefault="00A42C67" w14:paraId="5B6527CC" w14:textId="77777777">
                      <w:pPr>
                        <w:numPr>
                          <w:ilvl w:val="1"/>
                          <w:numId w:val="7"/>
                        </w:numPr>
                        <w:spacing w:after="120"/>
                        <w:ind w:right="-96"/>
                        <w:jc w:val="both"/>
                        <w:rPr>
                          <w:rFonts w:eastAsia="SimSun"/>
                          <w:lang w:val="en-US" w:eastAsia="ja-JP"/>
                        </w:rPr>
                      </w:pPr>
                      <w:r>
                        <w:rPr>
                          <w:rFonts w:eastAsia="SimSun"/>
                          <w:lang w:val="en-US" w:eastAsia="ja-JP"/>
                        </w:rPr>
                        <w:t>R2D and D2R signal(s)</w:t>
                      </w:r>
                    </w:p>
                    <w:p w:rsidRPr="007111C7" w:rsidR="00A42C67" w:rsidP="00B8658B" w:rsidRDefault="00A42C67" w14:paraId="7E351EDF" w14:textId="77777777">
                      <w:pPr>
                        <w:numPr>
                          <w:ilvl w:val="1"/>
                          <w:numId w:val="7"/>
                        </w:numPr>
                        <w:spacing w:after="120"/>
                        <w:ind w:right="-96"/>
                        <w:jc w:val="both"/>
                        <w:rPr>
                          <w:rFonts w:eastAsia="SimSun"/>
                          <w:lang w:val="en-US" w:eastAsia="ja-JP"/>
                        </w:rPr>
                      </w:pPr>
                      <w:r w:rsidRPr="007111C7">
                        <w:rPr>
                          <w:rFonts w:eastAsia="SimSun"/>
                          <w:lang w:val="en-US" w:eastAsia="ja-JP"/>
                        </w:rPr>
                        <w:t>Multiplexing/multiple access in R2D is by only TDMA, and in D2R is by only TDMA and FDMA.</w:t>
                      </w:r>
                    </w:p>
                    <w:p w:rsidRPr="007111C7" w:rsidR="00A42C67" w:rsidP="00B8658B" w:rsidRDefault="00A42C67" w14:paraId="507A0E20" w14:textId="77777777">
                      <w:pPr>
                        <w:numPr>
                          <w:ilvl w:val="1"/>
                          <w:numId w:val="7"/>
                        </w:numPr>
                        <w:spacing w:after="120"/>
                        <w:ind w:right="-96"/>
                        <w:rPr>
                          <w:rFonts w:eastAsia="SimSun"/>
                          <w:lang w:val="en-US" w:eastAsia="ja-JP"/>
                        </w:rPr>
                      </w:pPr>
                      <w:r w:rsidRPr="007111C7">
                        <w:rPr>
                          <w:rFonts w:eastAsia="SimSun"/>
                          <w:lang w:val="en-US" w:eastAsia="ja-JP"/>
                        </w:rPr>
                        <w:t>R2D supports only OOK-4 modulation</w:t>
                      </w:r>
                      <w:r>
                        <w:rPr>
                          <w:rFonts w:eastAsia="SimSun"/>
                          <w:lang w:val="en-US" w:eastAsia="ja-JP"/>
                        </w:rPr>
                        <w:t>, one solution for CP handling</w:t>
                      </w:r>
                      <w:r w:rsidRPr="007111C7">
                        <w:rPr>
                          <w:rFonts w:eastAsia="SimSun"/>
                          <w:lang w:val="en-US" w:eastAsia="ja-JP"/>
                        </w:rPr>
                        <w:t>. D2R backscattering supports only OOK and BPSK modulations.</w:t>
                      </w:r>
                    </w:p>
                    <w:p w:rsidR="00A42C67" w:rsidRDefault="00A42C67" w14:paraId="672A6659" w14:textId="77777777"/>
                  </w:txbxContent>
                </v:textbox>
                <w10:wrap anchorx="margin"/>
              </v:shape>
            </w:pict>
          </mc:Fallback>
        </mc:AlternateContent>
      </w:r>
    </w:p>
    <w:p w:rsidRPr="007D74B5" w:rsidR="00A42C67" w:rsidP="00A047C9" w:rsidRDefault="00A42C67" w14:paraId="47DF4A02" w14:textId="77777777">
      <w:pPr>
        <w:spacing w:line="360" w:lineRule="auto"/>
        <w:jc w:val="both"/>
        <w:rPr>
          <w:lang w:val="en-US"/>
        </w:rPr>
      </w:pPr>
    </w:p>
    <w:p w:rsidRPr="007D74B5" w:rsidR="00A42C67" w:rsidP="00A047C9" w:rsidRDefault="00A42C67" w14:paraId="61FBE346" w14:textId="77777777">
      <w:pPr>
        <w:spacing w:line="360" w:lineRule="auto"/>
        <w:jc w:val="both"/>
        <w:rPr>
          <w:lang w:val="en-US"/>
        </w:rPr>
      </w:pPr>
    </w:p>
    <w:p w:rsidRPr="007D74B5" w:rsidR="00A42C67" w:rsidP="00A047C9" w:rsidRDefault="00A42C67" w14:paraId="307E0933" w14:textId="77777777">
      <w:pPr>
        <w:spacing w:line="360" w:lineRule="auto"/>
        <w:jc w:val="both"/>
        <w:rPr>
          <w:lang w:val="en-US"/>
        </w:rPr>
      </w:pPr>
    </w:p>
    <w:p w:rsidRPr="007D74B5" w:rsidR="00A42C67" w:rsidP="00A047C9" w:rsidRDefault="00A42C67" w14:paraId="5011DEE4" w14:textId="77777777">
      <w:pPr>
        <w:spacing w:line="360" w:lineRule="auto"/>
        <w:jc w:val="both"/>
        <w:rPr>
          <w:lang w:val="en-US"/>
        </w:rPr>
      </w:pPr>
    </w:p>
    <w:p w:rsidR="00A42C67" w:rsidP="00A047C9" w:rsidRDefault="00A42C67" w14:paraId="47646EE1" w14:textId="77777777">
      <w:pPr>
        <w:spacing w:line="360" w:lineRule="auto"/>
        <w:jc w:val="both"/>
        <w:rPr>
          <w:lang w:val="en-US"/>
        </w:rPr>
      </w:pPr>
    </w:p>
    <w:p w:rsidR="00BB1D55" w:rsidP="00A047C9" w:rsidRDefault="00BB1D55" w14:paraId="2D2D19CE" w14:textId="65041D50">
      <w:pPr>
        <w:spacing w:line="360" w:lineRule="auto"/>
        <w:jc w:val="both"/>
        <w:rPr>
          <w:lang w:val="en-US"/>
        </w:rPr>
      </w:pPr>
      <w:r>
        <w:rPr>
          <w:lang w:val="en-US"/>
        </w:rPr>
        <w:t xml:space="preserve">According to [2], only OOK-4 modulation is considered for R2D </w:t>
      </w:r>
      <w:r w:rsidR="00420110">
        <w:rPr>
          <w:lang w:val="en-US"/>
        </w:rPr>
        <w:t xml:space="preserve">transmission. Thus, it is important to define the M-value for OOK-4 modulation for all DL message signals.  </w:t>
      </w:r>
    </w:p>
    <w:p w:rsidRPr="007D74B5" w:rsidR="00BA3A87" w:rsidP="00BA3A87" w:rsidRDefault="00BA3A87" w14:paraId="6AA479A3" w14:textId="1545EA95">
      <w:pPr>
        <w:rPr>
          <w:lang w:val="en-US" w:eastAsia="zh-CN" w:bidi="ar"/>
        </w:rPr>
      </w:pPr>
      <w:r>
        <w:rPr>
          <w:lang w:val="en-US" w:eastAsia="zh-CN" w:bidi="ar"/>
        </w:rPr>
        <w:t>T</w:t>
      </w:r>
      <w:r w:rsidRPr="007D74B5">
        <w:rPr>
          <w:lang w:val="en-US" w:eastAsia="zh-CN" w:bidi="ar"/>
        </w:rPr>
        <w:t>he following is discussed in TR 38.769, section 6.1.</w:t>
      </w:r>
      <w:r w:rsidR="00607AF6">
        <w:rPr>
          <w:lang w:val="en-US" w:eastAsia="zh-CN" w:bidi="ar"/>
        </w:rPr>
        <w:t>2</w:t>
      </w:r>
      <w:r w:rsidRPr="007D74B5">
        <w:rPr>
          <w:lang w:val="en-US" w:eastAsia="zh-CN" w:bidi="ar"/>
        </w:rPr>
        <w:t xml:space="preserve"> on L1 R2D control information [1]:</w:t>
      </w:r>
    </w:p>
    <w:p w:rsidR="005961D1" w:rsidP="00A047C9" w:rsidRDefault="00C62636" w14:paraId="3AEC9201" w14:textId="7EB76268">
      <w:pPr>
        <w:spacing w:line="360" w:lineRule="auto"/>
        <w:jc w:val="both"/>
        <w:rPr>
          <w:noProof/>
        </w:rPr>
      </w:pPr>
      <w:r>
        <w:rPr>
          <w:noProof/>
        </w:rPr>
        <mc:AlternateContent>
          <mc:Choice Requires="wps">
            <w:drawing>
              <wp:anchor distT="0" distB="0" distL="114300" distR="114300" simplePos="0" relativeHeight="251682816" behindDoc="0" locked="0" layoutInCell="1" allowOverlap="1" wp14:anchorId="5C473AC6" wp14:editId="1D9FF22B">
                <wp:simplePos x="0" y="0"/>
                <wp:positionH relativeFrom="margin">
                  <wp:align>right</wp:align>
                </wp:positionH>
                <wp:positionV relativeFrom="paragraph">
                  <wp:posOffset>13970</wp:posOffset>
                </wp:positionV>
                <wp:extent cx="5924550" cy="476250"/>
                <wp:effectExtent l="0" t="0" r="19050" b="19050"/>
                <wp:wrapNone/>
                <wp:docPr id="4" name="Text Box 4"/>
                <wp:cNvGraphicFramePr/>
                <a:graphic xmlns:a="http://schemas.openxmlformats.org/drawingml/2006/main">
                  <a:graphicData uri="http://schemas.microsoft.com/office/word/2010/wordprocessingShape">
                    <wps:wsp>
                      <wps:cNvSpPr txBox="1"/>
                      <wps:spPr>
                        <a:xfrm>
                          <a:off x="0" y="0"/>
                          <a:ext cx="5924550" cy="476250"/>
                        </a:xfrm>
                        <a:prstGeom prst="rect">
                          <a:avLst/>
                        </a:prstGeom>
                        <a:solidFill>
                          <a:schemeClr val="lt1"/>
                        </a:solidFill>
                        <a:ln w="6350">
                          <a:solidFill>
                            <a:prstClr val="black"/>
                          </a:solidFill>
                        </a:ln>
                      </wps:spPr>
                      <wps:txbx>
                        <w:txbxContent>
                          <w:p w:rsidR="00C62636" w:rsidP="00C62636" w:rsidRDefault="00C62636" w14:paraId="66F5929C" w14:textId="717EC61A">
                            <w:pPr>
                              <w:spacing w:line="360" w:lineRule="auto"/>
                              <w:jc w:val="both"/>
                            </w:pPr>
                            <w:r w:rsidRPr="00CF683E">
                              <w:rPr>
                                <w:rFonts w:eastAsia="DengXian"/>
                              </w:rPr>
                              <w:t>Reference signals including DMRS, PTRS, SRS, are not considered for D2R. CSI feedback and autonomous SR are not considered for L1 D2R control information.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581C3D37">
              <v:shape id="Text Box 4" style="position:absolute;left:0;text-align:left;margin-left:415.3pt;margin-top:1.1pt;width:466.5pt;height:37.5pt;z-index:25168281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spid="_x0000_s1027"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" w14:anchorId="5C473AC6">
                <v:textbox>
                  <w:txbxContent>
                    <w:p w:rsidR="00C62636" w:rsidP="00C62636" w:rsidRDefault="00C62636" w14:paraId="528B3B81" w14:textId="717EC61A">
                      <w:pPr>
                        <w:spacing w:line="360" w:lineRule="auto"/>
                        <w:jc w:val="both"/>
                      </w:pPr>
                      <w:r w:rsidRPr="00CF683E">
                        <w:rPr>
                          <w:rFonts w:eastAsia="DengXian"/>
                        </w:rPr>
                        <w:t>Reference signals including DMRS, PTRS, SRS, are not considered for D2R. CSI feedback and autonomous SR are not considered for L1 D2R control information.</w:t>
                      </w:r>
                    </w:p>
                  </w:txbxContent>
                </v:textbox>
                <w10:wrap anchorx="margin"/>
              </v:shape>
            </w:pict>
          </mc:Fallback>
        </mc:AlternateContent>
      </w:r>
    </w:p>
    <w:p w:rsidR="00C62636" w:rsidP="00A047C9" w:rsidRDefault="00C62636" w14:paraId="06982196" w14:textId="77777777">
      <w:pPr>
        <w:spacing w:line="360" w:lineRule="auto"/>
        <w:jc w:val="both"/>
        <w:rPr>
          <w:noProof/>
        </w:rPr>
      </w:pPr>
    </w:p>
    <w:p w:rsidR="007466AB" w:rsidP="00A047C9" w:rsidRDefault="007466AB" w14:paraId="16D1BC4F" w14:textId="77777777">
      <w:pPr>
        <w:spacing w:line="360" w:lineRule="auto"/>
        <w:jc w:val="both"/>
        <w:rPr>
          <w:lang w:val="en-US"/>
        </w:rPr>
      </w:pPr>
    </w:p>
    <w:p w:rsidRPr="007D74B5" w:rsidR="007466AB" w:rsidP="007466AB" w:rsidRDefault="007466AB" w14:paraId="1560F7E8" w14:textId="77777777">
      <w:pPr>
        <w:jc w:val="center"/>
      </w:pPr>
      <w:r w:rsidRPr="007D74B5">
        <w:rPr>
          <w:noProof/>
        </w:rPr>
        <w:drawing>
          <wp:inline distT="0" distB="0" distL="0" distR="0" wp14:anchorId="3AFB026B" wp14:editId="31842571">
            <wp:extent cx="4992239" cy="2571750"/>
            <wp:effectExtent l="0" t="0" r="0" b="0"/>
            <wp:docPr id="6" name="Graphic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96DAC541-7B7A-43D3-8B79-37D633B846F1}">
                          <asvg:svgBlip xmlns:asvg="http://schemas.microsoft.com/office/drawing/2016/SVG/main" r:embed="rId10"/>
                        </a:ext>
                      </a:extLst>
                    </a:blip>
                    <a:stretch>
                      <a:fillRect/>
                    </a:stretch>
                  </pic:blipFill>
                  <pic:spPr>
                    <a:xfrm>
                      <a:off x="0" y="0"/>
                      <a:ext cx="5045614" cy="2599246"/>
                    </a:xfrm>
                    <a:prstGeom prst="rect">
                      <a:avLst/>
                    </a:prstGeom>
                  </pic:spPr>
                </pic:pic>
              </a:graphicData>
            </a:graphic>
          </wp:inline>
        </w:drawing>
      </w:r>
    </w:p>
    <w:p w:rsidRPr="007D74B5" w:rsidR="007466AB" w:rsidP="007466AB" w:rsidRDefault="007466AB" w14:paraId="44133C93" w14:textId="119AF562">
      <w:pPr>
        <w:jc w:val="center"/>
      </w:pPr>
      <w:r w:rsidRPr="007D74B5">
        <w:t xml:space="preserve">Fig. </w:t>
      </w:r>
      <w:r w:rsidR="00F50EE9">
        <w:t>2</w:t>
      </w:r>
      <w:r w:rsidRPr="007D74B5">
        <w:t>a: Device estimates the M-value and send to reader through msg1.</w:t>
      </w:r>
    </w:p>
    <w:p w:rsidRPr="007D74B5" w:rsidR="007466AB" w:rsidP="007466AB" w:rsidRDefault="007466AB" w14:paraId="31079D35" w14:textId="77777777">
      <w:pPr>
        <w:jc w:val="center"/>
      </w:pPr>
    </w:p>
    <w:p w:rsidRPr="007D74B5" w:rsidR="007466AB" w:rsidP="007466AB" w:rsidRDefault="007466AB" w14:paraId="0C26D0E0" w14:textId="77777777">
      <w:pPr>
        <w:jc w:val="center"/>
      </w:pPr>
      <w:r w:rsidRPr="007D74B5">
        <w:rPr>
          <w:noProof/>
        </w:rPr>
        <w:drawing>
          <wp:inline distT="0" distB="0" distL="0" distR="0" wp14:anchorId="5D58F16C" wp14:editId="0C131BF5">
            <wp:extent cx="5252545" cy="2514600"/>
            <wp:effectExtent l="0" t="0" r="5715" b="0"/>
            <wp:docPr id="10" name="Graphic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5287316" cy="2531246"/>
                    </a:xfrm>
                    <a:prstGeom prst="rect">
                      <a:avLst/>
                    </a:prstGeom>
                  </pic:spPr>
                </pic:pic>
              </a:graphicData>
            </a:graphic>
          </wp:inline>
        </w:drawing>
      </w:r>
    </w:p>
    <w:p w:rsidRPr="007D74B5" w:rsidR="007466AB" w:rsidP="007466AB" w:rsidRDefault="007466AB" w14:paraId="4827D3F4" w14:textId="0AA774C6">
      <w:pPr>
        <w:tabs>
          <w:tab w:val="left" w:pos="7058"/>
        </w:tabs>
        <w:spacing w:before="240" w:line="360" w:lineRule="auto"/>
        <w:jc w:val="center"/>
      </w:pPr>
      <w:r w:rsidRPr="007D74B5">
        <w:t xml:space="preserve">Fig. </w:t>
      </w:r>
      <w:r w:rsidR="00F50EE9">
        <w:t>2</w:t>
      </w:r>
      <w:r w:rsidRPr="007D74B5">
        <w:t>b: Reader estimates the M-value from the known preambles received through msg1.</w:t>
      </w:r>
    </w:p>
    <w:p w:rsidR="007466AB" w:rsidP="00A047C9" w:rsidRDefault="007466AB" w14:paraId="43D6755B" w14:textId="77777777">
      <w:pPr>
        <w:spacing w:line="360" w:lineRule="auto"/>
        <w:jc w:val="both"/>
        <w:rPr>
          <w:lang w:val="en-US"/>
        </w:rPr>
      </w:pPr>
    </w:p>
    <w:p w:rsidRPr="007D74B5" w:rsidR="00C62636" w:rsidP="00A047C9" w:rsidRDefault="00F6443B" w14:paraId="1B4172DA" w14:textId="0AF71467">
      <w:pPr>
        <w:spacing w:line="360" w:lineRule="auto"/>
        <w:jc w:val="both"/>
        <w:rPr>
          <w:lang w:val="en-US"/>
        </w:rPr>
      </w:pPr>
      <w:r>
        <w:rPr>
          <w:lang w:val="en-US"/>
        </w:rPr>
        <w:t xml:space="preserve">According to [1], </w:t>
      </w:r>
      <w:r w:rsidR="00D02B01">
        <w:rPr>
          <w:lang w:val="en-US"/>
        </w:rPr>
        <w:t xml:space="preserve">reference signals </w:t>
      </w:r>
      <w:r w:rsidR="005C4447">
        <w:rPr>
          <w:lang w:val="en-US"/>
        </w:rPr>
        <w:t>are not considered for D2R to provide CSI feedback to the reader.</w:t>
      </w:r>
      <w:r w:rsidR="00B063B3">
        <w:rPr>
          <w:lang w:val="en-US"/>
        </w:rPr>
        <w:t xml:space="preserve"> Therefore, we propose the following </w:t>
      </w:r>
      <w:r w:rsidR="00750C81">
        <w:rPr>
          <w:lang w:val="en-US"/>
        </w:rPr>
        <w:t>three</w:t>
      </w:r>
      <w:r w:rsidR="00B063B3">
        <w:rPr>
          <w:lang w:val="en-US"/>
        </w:rPr>
        <w:t xml:space="preserve"> options to decide the optimum M value. </w:t>
      </w:r>
    </w:p>
    <w:p w:rsidR="00E92DCD" w:rsidP="00E92DCD" w:rsidRDefault="00750C81" w14:paraId="2D59341F" w14:textId="50F204D6">
      <w:pPr>
        <w:overflowPunct/>
        <w:autoSpaceDE/>
        <w:autoSpaceDN/>
        <w:adjustRightInd/>
        <w:spacing w:after="0" w:line="360" w:lineRule="auto"/>
        <w:textAlignment w:val="auto"/>
      </w:pPr>
      <w:r w:rsidRPr="00E92DCD">
        <w:rPr>
          <w:b/>
          <w:bCs/>
        </w:rPr>
        <w:t>Option 1:</w:t>
      </w:r>
      <w:r w:rsidRPr="00E92DCD">
        <w:t xml:space="preserve"> Msg0 contains known preamble</w:t>
      </w:r>
      <w:r w:rsidRPr="00E92DCD" w:rsidR="00C73F63">
        <w:t xml:space="preserve"> from which the </w:t>
      </w:r>
      <w:r w:rsidR="00E92DCD">
        <w:t>device</w:t>
      </w:r>
      <w:r w:rsidRPr="00E92DCD" w:rsidR="00C73F63">
        <w:t xml:space="preserve"> can estimate the channel condition and </w:t>
      </w:r>
      <w:r w:rsidRPr="00E92DCD" w:rsidR="00E261DC">
        <w:t xml:space="preserve">choose an optimum M value from a lookup table stored </w:t>
      </w:r>
      <w:r w:rsidR="00BF0494">
        <w:t>in</w:t>
      </w:r>
      <w:r w:rsidRPr="00E92DCD" w:rsidR="00E261DC">
        <w:t xml:space="preserve"> the device and convey the same through msg1</w:t>
      </w:r>
      <w:r w:rsidRPr="00E92DCD" w:rsidR="00C73F63">
        <w:t xml:space="preserve"> </w:t>
      </w:r>
      <w:r w:rsidRPr="00E92DCD" w:rsidR="00E92DCD">
        <w:t>(</w:t>
      </w:r>
      <w:r w:rsidRPr="00E92DCD">
        <w:t xml:space="preserve">Fig. </w:t>
      </w:r>
      <w:r w:rsidR="00F50EE9">
        <w:t>2</w:t>
      </w:r>
      <w:r w:rsidRPr="00E92DCD">
        <w:t>a</w:t>
      </w:r>
      <w:r w:rsidRPr="00E92DCD" w:rsidR="00E92DCD">
        <w:t>).</w:t>
      </w:r>
    </w:p>
    <w:p w:rsidR="00750C81" w:rsidP="00E92DCD" w:rsidRDefault="00E92DCD" w14:paraId="357DD152" w14:textId="4E6254BA">
      <w:pPr>
        <w:overflowPunct/>
        <w:autoSpaceDE/>
        <w:autoSpaceDN/>
        <w:adjustRightInd/>
        <w:spacing w:after="0" w:line="360" w:lineRule="auto"/>
        <w:textAlignment w:val="auto"/>
      </w:pPr>
      <w:r w:rsidRPr="00E92DCD">
        <w:t xml:space="preserve"> </w:t>
      </w:r>
    </w:p>
    <w:p w:rsidRPr="00E92DCD" w:rsidR="00E92DCD" w:rsidP="00E92DCD" w:rsidRDefault="00E92DCD" w14:paraId="344B4383" w14:textId="5F6BE4FA">
      <w:pPr>
        <w:overflowPunct/>
        <w:autoSpaceDE/>
        <w:autoSpaceDN/>
        <w:adjustRightInd/>
        <w:spacing w:after="0" w:line="360" w:lineRule="auto"/>
        <w:textAlignment w:val="auto"/>
        <w:rPr>
          <w:u w:val="single"/>
        </w:rPr>
      </w:pPr>
      <w:r w:rsidRPr="00E92DCD">
        <w:rPr>
          <w:b/>
          <w:bCs/>
        </w:rPr>
        <w:t>Option 2:</w:t>
      </w:r>
      <w:r w:rsidRPr="00E92DCD">
        <w:t xml:space="preserve"> Msg</w:t>
      </w:r>
      <w:r>
        <w:t>1</w:t>
      </w:r>
      <w:r w:rsidRPr="00E92DCD">
        <w:t xml:space="preserve"> contains known preamble from which the reader can estimate the channel condition and choose an optimum M value from a lookup table stored </w:t>
      </w:r>
      <w:r w:rsidR="00BF0494">
        <w:t>in</w:t>
      </w:r>
      <w:r w:rsidR="00536980">
        <w:t xml:space="preserve"> the reader</w:t>
      </w:r>
      <w:r w:rsidRPr="00E92DCD">
        <w:t xml:space="preserve"> and </w:t>
      </w:r>
      <w:r w:rsidR="00BF0494">
        <w:t>the M value will be used for subsequent DL transmissions (</w:t>
      </w:r>
      <w:r w:rsidRPr="00E92DCD">
        <w:t xml:space="preserve">Fig. </w:t>
      </w:r>
      <w:r w:rsidR="00F50EE9">
        <w:t>2</w:t>
      </w:r>
      <w:r w:rsidR="00BF0494">
        <w:t>b</w:t>
      </w:r>
      <w:r w:rsidRPr="00E92DCD">
        <w:t>).</w:t>
      </w:r>
    </w:p>
    <w:p w:rsidR="004E4FD6" w:rsidP="006D63C3" w:rsidRDefault="00413910" w14:paraId="7B12E609" w14:textId="2F38D764">
      <w:pPr>
        <w:tabs>
          <w:tab w:val="left" w:pos="7058"/>
        </w:tabs>
        <w:spacing w:before="240" w:after="0" w:line="360" w:lineRule="auto"/>
        <w:jc w:val="both"/>
      </w:pPr>
      <w:r w:rsidRPr="00413910">
        <w:rPr>
          <w:b/>
          <w:bCs/>
        </w:rPr>
        <w:t>Option 3:</w:t>
      </w:r>
      <w:r>
        <w:t xml:space="preserve"> </w:t>
      </w:r>
      <w:r w:rsidR="0056188D">
        <w:t>An optimum value can be decided based on the following parameters:</w:t>
      </w:r>
    </w:p>
    <w:p w:rsidR="0056188D" w:rsidP="004E357D" w:rsidRDefault="0056188D" w14:paraId="09F3A8ED" w14:textId="67EB0113">
      <w:pPr>
        <w:pStyle w:val="ListParagraph"/>
        <w:numPr>
          <w:ilvl w:val="0"/>
          <w:numId w:val="11"/>
        </w:numPr>
        <w:tabs>
          <w:tab w:val="left" w:pos="7058"/>
        </w:tabs>
        <w:spacing w:after="0" w:line="360" w:lineRule="auto"/>
        <w:jc w:val="both"/>
      </w:pPr>
      <w:r>
        <w:t>Received signal strength</w:t>
      </w:r>
      <w:r w:rsidR="007965AA">
        <w:t xml:space="preserve"> of the UL message signals received form the device</w:t>
      </w:r>
    </w:p>
    <w:p w:rsidR="007965AA" w:rsidP="004E357D" w:rsidRDefault="00C52804" w14:paraId="1DBA18F8" w14:textId="5CEDD7A4">
      <w:pPr>
        <w:pStyle w:val="ListParagraph"/>
        <w:numPr>
          <w:ilvl w:val="0"/>
          <w:numId w:val="11"/>
        </w:numPr>
        <w:tabs>
          <w:tab w:val="left" w:pos="7058"/>
        </w:tabs>
        <w:spacing w:after="0" w:line="360" w:lineRule="auto"/>
        <w:jc w:val="both"/>
      </w:pPr>
      <w:r>
        <w:t>B</w:t>
      </w:r>
      <w:r w:rsidR="007965AA">
        <w:t>lock error rate</w:t>
      </w:r>
    </w:p>
    <w:p w:rsidRPr="007D74B5" w:rsidR="00C52804" w:rsidP="004E357D" w:rsidRDefault="00C52804" w14:paraId="00252279" w14:textId="72136429">
      <w:pPr>
        <w:pStyle w:val="ListParagraph"/>
        <w:numPr>
          <w:ilvl w:val="0"/>
          <w:numId w:val="11"/>
        </w:numPr>
        <w:tabs>
          <w:tab w:val="left" w:pos="7058"/>
        </w:tabs>
        <w:spacing w:after="0" w:line="360" w:lineRule="auto"/>
        <w:jc w:val="both"/>
      </w:pPr>
      <w:r>
        <w:t>Data rate and latency</w:t>
      </w:r>
    </w:p>
    <w:p w:rsidR="004E4FD6" w:rsidP="00C451BD" w:rsidRDefault="004E4FD6" w14:paraId="46A2644D" w14:textId="77777777">
      <w:pPr>
        <w:tabs>
          <w:tab w:val="left" w:pos="7058"/>
        </w:tabs>
        <w:spacing w:before="240" w:line="360" w:lineRule="auto"/>
        <w:jc w:val="both"/>
      </w:pPr>
    </w:p>
    <w:p w:rsidRPr="006D63C3" w:rsidR="002847DE" w:rsidP="00600459" w:rsidRDefault="002847DE" w14:paraId="742F0F11" w14:textId="6E6CE605">
      <w:pPr>
        <w:spacing w:line="360" w:lineRule="auto"/>
        <w:jc w:val="both"/>
        <w:rPr>
          <w:b/>
          <w:bCs/>
        </w:rPr>
      </w:pPr>
      <w:r w:rsidRPr="006D63C3">
        <w:rPr>
          <w:b/>
          <w:bCs/>
        </w:rPr>
        <w:t xml:space="preserve">Observation </w:t>
      </w:r>
      <w:r w:rsidR="00506FE5">
        <w:rPr>
          <w:b/>
          <w:bCs/>
        </w:rPr>
        <w:t>1</w:t>
      </w:r>
      <w:r w:rsidRPr="006D63C3">
        <w:rPr>
          <w:b/>
          <w:bCs/>
        </w:rPr>
        <w:t>:</w:t>
      </w:r>
      <w:r w:rsidRPr="006D63C3" w:rsidR="00C514D9">
        <w:rPr>
          <w:b/>
          <w:bCs/>
        </w:rPr>
        <w:t xml:space="preserve"> </w:t>
      </w:r>
      <w:r w:rsidRPr="006D63C3" w:rsidR="00C514D9">
        <w:rPr>
          <w:b/>
          <w:bCs/>
          <w:lang w:val="en-US"/>
        </w:rPr>
        <w:t xml:space="preserve">As R2D signals are </w:t>
      </w:r>
      <w:r w:rsidRPr="006D63C3" w:rsidR="006D63C3">
        <w:rPr>
          <w:b/>
          <w:bCs/>
          <w:lang w:val="en-US"/>
        </w:rPr>
        <w:t>transmitted using</w:t>
      </w:r>
      <w:r w:rsidRPr="006D63C3" w:rsidR="00C514D9">
        <w:rPr>
          <w:b/>
          <w:bCs/>
          <w:lang w:val="en-US"/>
        </w:rPr>
        <w:t xml:space="preserve"> OOK-4 </w:t>
      </w:r>
      <w:r w:rsidRPr="006D63C3" w:rsidR="006D63C3">
        <w:rPr>
          <w:b/>
          <w:bCs/>
          <w:lang w:val="en-US"/>
        </w:rPr>
        <w:t>generated by OFDM modulator</w:t>
      </w:r>
      <w:r w:rsidRPr="006D63C3" w:rsidR="00C514D9">
        <w:rPr>
          <w:b/>
          <w:bCs/>
          <w:lang w:val="en-US"/>
        </w:rPr>
        <w:t>, it is important to define the M-value for OOK-4 modulation for all DL message signals.</w:t>
      </w:r>
    </w:p>
    <w:p w:rsidRPr="00A82FF4" w:rsidR="006D63C3" w:rsidP="00600459" w:rsidRDefault="002847DE" w14:paraId="0DAC267F" w14:textId="6F1B326F">
      <w:pPr>
        <w:spacing w:line="360" w:lineRule="auto"/>
        <w:jc w:val="both"/>
        <w:rPr>
          <w:b/>
          <w:bCs/>
          <w:lang w:val="en-US"/>
        </w:rPr>
      </w:pPr>
      <w:r w:rsidRPr="00A82FF4">
        <w:rPr>
          <w:b/>
          <w:bCs/>
        </w:rPr>
        <w:t xml:space="preserve">Proposal </w:t>
      </w:r>
      <w:r w:rsidR="00367726">
        <w:rPr>
          <w:b/>
          <w:bCs/>
        </w:rPr>
        <w:t>1</w:t>
      </w:r>
      <w:r w:rsidRPr="00A82FF4">
        <w:rPr>
          <w:b/>
          <w:bCs/>
        </w:rPr>
        <w:t xml:space="preserve">: </w:t>
      </w:r>
      <w:r w:rsidRPr="00A82FF4" w:rsidR="006D63C3">
        <w:rPr>
          <w:b/>
          <w:bCs/>
          <w:lang w:val="en-US"/>
        </w:rPr>
        <w:t xml:space="preserve">we propose the following three options to decide the optimum M value. </w:t>
      </w:r>
    </w:p>
    <w:p w:rsidRPr="002E5D9E" w:rsidR="006D63C3" w:rsidP="00600459" w:rsidRDefault="006D63C3" w14:paraId="59829F42" w14:textId="1A794CE1">
      <w:pPr>
        <w:pStyle w:val="ListParagraph"/>
        <w:numPr>
          <w:ilvl w:val="2"/>
          <w:numId w:val="2"/>
        </w:numPr>
        <w:overflowPunct/>
        <w:autoSpaceDE/>
        <w:autoSpaceDN/>
        <w:adjustRightInd/>
        <w:spacing w:after="0" w:line="360" w:lineRule="auto"/>
        <w:jc w:val="both"/>
        <w:textAlignment w:val="auto"/>
        <w:rPr>
          <w:b/>
          <w:bCs/>
        </w:rPr>
      </w:pPr>
      <w:r w:rsidRPr="00A82FF4">
        <w:rPr>
          <w:b/>
          <w:bCs/>
        </w:rPr>
        <w:t>Option 1: Msg0 contains known preamble from which the device can estimate the channel condition and choose an optimum M value from a lookup table stored in the device and convey the same through msg</w:t>
      </w:r>
      <w:r w:rsidR="00DA1647">
        <w:rPr>
          <w:b/>
          <w:bCs/>
        </w:rPr>
        <w:t>1</w:t>
      </w:r>
      <w:r w:rsidRPr="00A82FF4">
        <w:rPr>
          <w:b/>
          <w:bCs/>
        </w:rPr>
        <w:t>.</w:t>
      </w:r>
    </w:p>
    <w:p w:rsidRPr="00A82FF4" w:rsidR="006D63C3" w:rsidP="00600459" w:rsidRDefault="006D63C3" w14:paraId="03248B76" w14:textId="404AF328">
      <w:pPr>
        <w:pStyle w:val="ListParagraph"/>
        <w:numPr>
          <w:ilvl w:val="2"/>
          <w:numId w:val="2"/>
        </w:numPr>
        <w:overflowPunct/>
        <w:autoSpaceDE/>
        <w:autoSpaceDN/>
        <w:adjustRightInd/>
        <w:spacing w:after="0" w:line="360" w:lineRule="auto"/>
        <w:jc w:val="both"/>
        <w:textAlignment w:val="auto"/>
        <w:rPr>
          <w:b/>
          <w:bCs/>
          <w:u w:val="single"/>
        </w:rPr>
      </w:pPr>
      <w:r w:rsidRPr="00A82FF4">
        <w:rPr>
          <w:b/>
          <w:bCs/>
        </w:rPr>
        <w:t>Option 2: Msg1 contains known preamble from which the reader can estimate the channel condition and choose an optimum M value from a lookup table stored in the reader and the M value will be used for subsequent DL transmissions.</w:t>
      </w:r>
    </w:p>
    <w:p w:rsidRPr="00A82FF4" w:rsidR="00A82FF4" w:rsidP="00600459" w:rsidRDefault="00A82FF4" w14:paraId="5FE2D23B" w14:textId="77777777">
      <w:pPr>
        <w:pStyle w:val="ListParagraph"/>
        <w:spacing w:line="360" w:lineRule="auto"/>
        <w:jc w:val="both"/>
        <w:rPr>
          <w:b/>
          <w:bCs/>
        </w:rPr>
      </w:pPr>
    </w:p>
    <w:p w:rsidRPr="00506FE5" w:rsidR="00A82FF4" w:rsidP="00600459" w:rsidRDefault="006D63C3" w14:paraId="2A72B003" w14:textId="07183356">
      <w:pPr>
        <w:pStyle w:val="ListParagraph"/>
        <w:numPr>
          <w:ilvl w:val="2"/>
          <w:numId w:val="2"/>
        </w:numPr>
        <w:tabs>
          <w:tab w:val="left" w:pos="7058"/>
        </w:tabs>
        <w:spacing w:before="240" w:line="360" w:lineRule="auto"/>
        <w:jc w:val="both"/>
        <w:rPr>
          <w:b/>
          <w:bCs/>
        </w:rPr>
      </w:pPr>
      <w:r w:rsidRPr="00A82FF4">
        <w:rPr>
          <w:b/>
          <w:bCs/>
        </w:rPr>
        <w:t>Option 3: An optimum value can be decided based on the following parameters:</w:t>
      </w:r>
    </w:p>
    <w:p w:rsidR="00D679D7" w:rsidP="004F72C9" w:rsidRDefault="006D63C3" w14:paraId="72ABE333" w14:textId="77777777">
      <w:pPr>
        <w:pStyle w:val="ListParagraph"/>
        <w:numPr>
          <w:ilvl w:val="4"/>
          <w:numId w:val="22"/>
        </w:numPr>
        <w:tabs>
          <w:tab w:val="left" w:pos="7058"/>
        </w:tabs>
        <w:spacing w:before="240" w:line="360" w:lineRule="auto"/>
        <w:jc w:val="both"/>
        <w:rPr>
          <w:b/>
          <w:bCs/>
        </w:rPr>
      </w:pPr>
      <w:r w:rsidRPr="00A82FF4">
        <w:rPr>
          <w:b/>
          <w:bCs/>
        </w:rPr>
        <w:t>Received signal strength of the UL message signals received form the device</w:t>
      </w:r>
    </w:p>
    <w:p w:rsidR="00D679D7" w:rsidP="004F72C9" w:rsidRDefault="006D63C3" w14:paraId="2FF04AE8" w14:textId="77777777">
      <w:pPr>
        <w:pStyle w:val="ListParagraph"/>
        <w:numPr>
          <w:ilvl w:val="4"/>
          <w:numId w:val="22"/>
        </w:numPr>
        <w:tabs>
          <w:tab w:val="left" w:pos="7058"/>
        </w:tabs>
        <w:spacing w:before="240" w:line="360" w:lineRule="auto"/>
        <w:jc w:val="both"/>
        <w:rPr>
          <w:b/>
          <w:bCs/>
        </w:rPr>
      </w:pPr>
      <w:r w:rsidRPr="00D679D7">
        <w:rPr>
          <w:b/>
          <w:bCs/>
        </w:rPr>
        <w:t>Block error rate</w:t>
      </w:r>
    </w:p>
    <w:p w:rsidRPr="00D679D7" w:rsidR="006D63C3" w:rsidP="004F72C9" w:rsidRDefault="006D63C3" w14:paraId="2C3F7F06" w14:textId="6D1A95C3">
      <w:pPr>
        <w:pStyle w:val="ListParagraph"/>
        <w:numPr>
          <w:ilvl w:val="4"/>
          <w:numId w:val="22"/>
        </w:numPr>
        <w:tabs>
          <w:tab w:val="left" w:pos="7058"/>
        </w:tabs>
        <w:spacing w:before="240" w:line="360" w:lineRule="auto"/>
        <w:jc w:val="both"/>
        <w:rPr>
          <w:b/>
          <w:bCs/>
        </w:rPr>
      </w:pPr>
      <w:r w:rsidRPr="00D679D7">
        <w:rPr>
          <w:b/>
          <w:bCs/>
        </w:rPr>
        <w:t>Data rate and latency</w:t>
      </w:r>
    </w:p>
    <w:p w:rsidR="001E4033" w:rsidP="00C451BD" w:rsidRDefault="001E4033" w14:paraId="6A536EA8" w14:textId="77777777">
      <w:pPr>
        <w:tabs>
          <w:tab w:val="left" w:pos="7058"/>
        </w:tabs>
        <w:spacing w:before="240" w:line="360" w:lineRule="auto"/>
        <w:jc w:val="both"/>
      </w:pPr>
    </w:p>
    <w:p w:rsidRPr="007D74B5" w:rsidR="007A02E3" w:rsidP="00C451BD" w:rsidRDefault="007A02E3" w14:paraId="01D4D784" w14:textId="77777777">
      <w:pPr>
        <w:tabs>
          <w:tab w:val="left" w:pos="7058"/>
        </w:tabs>
        <w:spacing w:before="240" w:line="360" w:lineRule="auto"/>
        <w:jc w:val="both"/>
      </w:pPr>
    </w:p>
    <w:p w:rsidRPr="007D74B5" w:rsidR="00564D5D" w:rsidP="00B8658B" w:rsidRDefault="00C61C25" w14:paraId="16D3BD03" w14:textId="483B7357">
      <w:pPr>
        <w:pStyle w:val="Heading1"/>
        <w:numPr>
          <w:ilvl w:val="0"/>
          <w:numId w:val="1"/>
        </w:numPr>
        <w:spacing w:before="0" w:after="240"/>
        <w:ind w:left="270"/>
        <w:rPr>
          <w:rFonts w:ascii="Times New Roman" w:hAnsi="Times New Roman" w:cs="Times New Roman"/>
          <w:b/>
          <w:bCs/>
          <w:color w:val="auto"/>
        </w:rPr>
      </w:pPr>
      <w:r w:rsidRPr="007D74B5">
        <w:rPr>
          <w:rFonts w:ascii="Times New Roman" w:hAnsi="Times New Roman" w:cs="Times New Roman"/>
          <w:b/>
          <w:bCs/>
          <w:color w:val="auto"/>
        </w:rPr>
        <w:t>Scheduling Information</w:t>
      </w:r>
      <w:r w:rsidRPr="007D74B5" w:rsidR="00C24A68">
        <w:rPr>
          <w:rFonts w:ascii="Times New Roman" w:hAnsi="Times New Roman" w:cs="Times New Roman"/>
          <w:b/>
          <w:bCs/>
          <w:color w:val="auto"/>
        </w:rPr>
        <w:t xml:space="preserve"> </w:t>
      </w:r>
      <w:r w:rsidRPr="007D74B5" w:rsidR="001C69E7">
        <w:rPr>
          <w:rFonts w:ascii="Times New Roman" w:hAnsi="Times New Roman" w:cs="Times New Roman"/>
          <w:b/>
          <w:bCs/>
          <w:color w:val="auto"/>
        </w:rPr>
        <w:t>and Timing Relationships of A-IoT</w:t>
      </w:r>
      <w:r w:rsidRPr="007D74B5" w:rsidR="0082723C">
        <w:rPr>
          <w:rFonts w:ascii="Times New Roman" w:hAnsi="Times New Roman" w:cs="Times New Roman"/>
          <w:b/>
          <w:bCs/>
          <w:color w:val="auto"/>
        </w:rPr>
        <w:t xml:space="preserve"> </w:t>
      </w:r>
      <w:r w:rsidRPr="007D74B5">
        <w:rPr>
          <w:rFonts w:ascii="Times New Roman" w:hAnsi="Times New Roman" w:cs="Times New Roman"/>
          <w:b/>
          <w:bCs/>
          <w:color w:val="auto"/>
        </w:rPr>
        <w:t xml:space="preserve"> </w:t>
      </w:r>
    </w:p>
    <w:p w:rsidRPr="007D74B5" w:rsidR="0086172F" w:rsidP="0086172F" w:rsidRDefault="0086172F" w14:paraId="74331527" w14:textId="77777777">
      <w:pPr>
        <w:tabs>
          <w:tab w:val="left" w:pos="7058"/>
        </w:tabs>
      </w:pPr>
      <w:r w:rsidRPr="007D74B5">
        <w:rPr>
          <w:rFonts w:eastAsiaTheme="minorEastAsia"/>
          <w:lang w:val="sv-SE" w:eastAsia="zh-CN"/>
        </w:rPr>
        <w:t>The agreements made in</w:t>
      </w:r>
      <w:r w:rsidRPr="007D74B5">
        <w:rPr>
          <w:rFonts w:eastAsiaTheme="minorEastAsia"/>
          <w:lang w:eastAsia="zh-CN"/>
        </w:rPr>
        <w:t xml:space="preserve"> RAN2 #127-bis [3] on TDMA and FDMA for Msg1 are as follows:</w:t>
      </w:r>
    </w:p>
    <w:p w:rsidRPr="007D74B5" w:rsidR="0086172F" w:rsidP="0086172F" w:rsidRDefault="0086172F" w14:paraId="66BF7180" w14:textId="77777777">
      <w:pPr>
        <w:tabs>
          <w:tab w:val="left" w:pos="7058"/>
        </w:tabs>
        <w:spacing w:line="360" w:lineRule="auto"/>
        <w:jc w:val="both"/>
      </w:pPr>
      <w:r w:rsidRPr="007D74B5">
        <w:rPr>
          <w:noProof/>
        </w:rPr>
        <mc:AlternateContent>
          <mc:Choice Requires="wps">
            <w:drawing>
              <wp:anchor distT="0" distB="0" distL="114300" distR="114300" simplePos="0" relativeHeight="251680768" behindDoc="0" locked="0" layoutInCell="1" allowOverlap="1" wp14:anchorId="6E71571B" wp14:editId="0D2792C9">
                <wp:simplePos x="0" y="0"/>
                <wp:positionH relativeFrom="margin">
                  <wp:posOffset>0</wp:posOffset>
                </wp:positionH>
                <wp:positionV relativeFrom="paragraph">
                  <wp:posOffset>26670</wp:posOffset>
                </wp:positionV>
                <wp:extent cx="6289964" cy="789710"/>
                <wp:effectExtent l="0" t="0" r="15875" b="10795"/>
                <wp:wrapNone/>
                <wp:docPr id="12" name="Text Box 12"/>
                <wp:cNvGraphicFramePr/>
                <a:graphic xmlns:a="http://schemas.openxmlformats.org/drawingml/2006/main">
                  <a:graphicData uri="http://schemas.microsoft.com/office/word/2010/wordprocessingShape">
                    <wps:wsp>
                      <wps:cNvSpPr txBox="1"/>
                      <wps:spPr>
                        <a:xfrm>
                          <a:off x="0" y="0"/>
                          <a:ext cx="6289964" cy="789710"/>
                        </a:xfrm>
                        <a:prstGeom prst="rect">
                          <a:avLst/>
                        </a:prstGeom>
                        <a:solidFill>
                          <a:schemeClr val="lt1"/>
                        </a:solidFill>
                        <a:ln w="6350">
                          <a:solidFill>
                            <a:prstClr val="black"/>
                          </a:solidFill>
                        </a:ln>
                      </wps:spPr>
                      <wps:txbx>
                        <w:txbxContent>
                          <w:p w:rsidRPr="00E77491" w:rsidR="0086172F" w:rsidP="0086172F" w:rsidRDefault="0086172F" w14:paraId="44A47541" w14:textId="77777777">
                            <w:pPr>
                              <w:spacing w:line="276" w:lineRule="auto"/>
                              <w:jc w:val="both"/>
                              <w:rPr>
                                <w:rFonts w:ascii="Arial" w:hAnsi="Arial" w:eastAsia="MS Mincho"/>
                                <w:b/>
                                <w:i/>
                                <w:iCs/>
                                <w:noProof/>
                                <w:szCs w:val="24"/>
                              </w:rPr>
                            </w:pPr>
                            <w:r w:rsidRPr="00E77491">
                              <w:rPr>
                                <w:rFonts w:ascii="Arial" w:hAnsi="Arial" w:eastAsia="MS Mincho"/>
                                <w:b/>
                                <w:i/>
                                <w:iCs/>
                                <w:noProof/>
                                <w:szCs w:val="24"/>
                              </w:rPr>
                              <w:t xml:space="preserve">From RAN2 perspective, at least for TDMA the device can randomly select one access occasion for A-IoT Msg1 within access occasions provided/assigned by the reader, as the baseline for CBRA.  FFS if this is applicable to FDMA.  Further enhancement option(s) can be considered after more RAN1 progress on TDMA/FDMA.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386E453E">
              <v:shape id="Text Box 12" style="position:absolute;left:0;text-align:left;margin-left:0;margin-top:2.1pt;width:495.25pt;height:62.2pt;z-index:2516807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spid="_x0000_s1028"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" w14:anchorId="6E71571B">
                <v:textbox>
                  <w:txbxContent>
                    <w:p w:rsidRPr="00E77491" w:rsidR="0086172F" w:rsidP="0086172F" w:rsidRDefault="0086172F" w14:paraId="2284B963" w14:textId="77777777">
                      <w:pPr>
                        <w:spacing w:line="276" w:lineRule="auto"/>
                        <w:jc w:val="both"/>
                        <w:rPr>
                          <w:rFonts w:ascii="Arial" w:hAnsi="Arial" w:eastAsia="MS Mincho"/>
                          <w:b/>
                          <w:i/>
                          <w:iCs/>
                          <w:noProof/>
                          <w:szCs w:val="24"/>
                        </w:rPr>
                      </w:pPr>
                      <w:r w:rsidRPr="00E77491">
                        <w:rPr>
                          <w:rFonts w:ascii="Arial" w:hAnsi="Arial" w:eastAsia="MS Mincho"/>
                          <w:b/>
                          <w:i/>
                          <w:iCs/>
                          <w:noProof/>
                          <w:szCs w:val="24"/>
                        </w:rPr>
                        <w:t xml:space="preserve">From RAN2 perspective, at least for TDMA the device can randomly select one access occasion for A-IoT Msg1 within access occasions provided/assigned by the reader, as the baseline for CBRA.  FFS if this is applicable to FDMA.  Further enhancement option(s) can be considered after more RAN1 progress on TDMA/FDMA.   </w:t>
                      </w:r>
                    </w:p>
                  </w:txbxContent>
                </v:textbox>
                <w10:wrap anchorx="margin"/>
              </v:shape>
            </w:pict>
          </mc:Fallback>
        </mc:AlternateContent>
      </w:r>
      <w:r w:rsidRPr="007D74B5">
        <w:t xml:space="preserve"> </w:t>
      </w:r>
    </w:p>
    <w:p w:rsidRPr="007D74B5" w:rsidR="0086172F" w:rsidP="0086172F" w:rsidRDefault="0086172F" w14:paraId="597230E9" w14:textId="77777777">
      <w:pPr>
        <w:tabs>
          <w:tab w:val="left" w:pos="7058"/>
        </w:tabs>
        <w:spacing w:line="360" w:lineRule="auto"/>
        <w:jc w:val="both"/>
      </w:pPr>
    </w:p>
    <w:p w:rsidRPr="007D74B5" w:rsidR="0086172F" w:rsidP="0086172F" w:rsidRDefault="0086172F" w14:paraId="0CCB4CB0" w14:textId="77777777">
      <w:pPr>
        <w:tabs>
          <w:tab w:val="left" w:pos="7058"/>
        </w:tabs>
        <w:spacing w:line="360" w:lineRule="auto"/>
        <w:jc w:val="both"/>
      </w:pPr>
    </w:p>
    <w:p w:rsidR="001E206D" w:rsidP="0086172F" w:rsidRDefault="001E206D" w14:paraId="376219C1" w14:textId="1C7219F5">
      <w:pPr>
        <w:spacing w:line="360" w:lineRule="auto"/>
        <w:jc w:val="both"/>
      </w:pPr>
      <w:r w:rsidRPr="007D74B5">
        <w:rPr>
          <w:rFonts w:eastAsiaTheme="minorEastAsia"/>
          <w:lang w:val="sv-SE" w:eastAsia="zh-CN"/>
        </w:rPr>
        <w:t>The agreements made in</w:t>
      </w:r>
      <w:r w:rsidRPr="007D74B5">
        <w:rPr>
          <w:rFonts w:eastAsiaTheme="minorEastAsia"/>
          <w:lang w:eastAsia="zh-CN"/>
        </w:rPr>
        <w:t xml:space="preserve"> RAN</w:t>
      </w:r>
      <w:r>
        <w:rPr>
          <w:rFonts w:eastAsiaTheme="minorEastAsia"/>
          <w:lang w:eastAsia="zh-CN"/>
        </w:rPr>
        <w:t>1</w:t>
      </w:r>
      <w:r w:rsidRPr="007D74B5">
        <w:rPr>
          <w:rFonts w:eastAsiaTheme="minorEastAsia"/>
          <w:lang w:eastAsia="zh-CN"/>
        </w:rPr>
        <w:t xml:space="preserve"> #12</w:t>
      </w:r>
      <w:r>
        <w:rPr>
          <w:rFonts w:eastAsiaTheme="minorEastAsia"/>
          <w:lang w:eastAsia="zh-CN"/>
        </w:rPr>
        <w:t>0</w:t>
      </w:r>
      <w:r w:rsidRPr="007D74B5">
        <w:rPr>
          <w:rFonts w:eastAsiaTheme="minorEastAsia"/>
          <w:lang w:eastAsia="zh-CN"/>
        </w:rPr>
        <w:t xml:space="preserve"> [</w:t>
      </w:r>
      <w:r>
        <w:rPr>
          <w:rFonts w:eastAsiaTheme="minorEastAsia"/>
          <w:lang w:eastAsia="zh-CN"/>
        </w:rPr>
        <w:t>4</w:t>
      </w:r>
      <w:r w:rsidRPr="007D74B5">
        <w:rPr>
          <w:rFonts w:eastAsiaTheme="minorEastAsia"/>
          <w:lang w:eastAsia="zh-CN"/>
        </w:rPr>
        <w:t>] on FDMA for Msg</w:t>
      </w:r>
      <w:r w:rsidR="00867837">
        <w:rPr>
          <w:rFonts w:eastAsiaTheme="minorEastAsia"/>
          <w:lang w:eastAsia="zh-CN"/>
        </w:rPr>
        <w:t>3</w:t>
      </w:r>
      <w:r w:rsidRPr="007D74B5">
        <w:rPr>
          <w:rFonts w:eastAsiaTheme="minorEastAsia"/>
          <w:lang w:eastAsia="zh-CN"/>
        </w:rPr>
        <w:t xml:space="preserve"> are as follows:</w:t>
      </w:r>
      <w:r>
        <w:rPr>
          <w:noProof/>
        </w:rPr>
        <mc:AlternateContent>
          <mc:Choice Requires="wps">
            <w:drawing>
              <wp:anchor distT="0" distB="0" distL="114300" distR="114300" simplePos="0" relativeHeight="251684864" behindDoc="0" locked="0" layoutInCell="1" allowOverlap="1" wp14:anchorId="3BCC0801" wp14:editId="34BEB960">
                <wp:simplePos x="0" y="0"/>
                <wp:positionH relativeFrom="column">
                  <wp:posOffset>-17585</wp:posOffset>
                </wp:positionH>
                <wp:positionV relativeFrom="paragraph">
                  <wp:posOffset>291513</wp:posOffset>
                </wp:positionV>
                <wp:extent cx="6389077" cy="1383323"/>
                <wp:effectExtent l="0" t="0" r="12065" b="26670"/>
                <wp:wrapNone/>
                <wp:docPr id="1" name="Text Box 1"/>
                <wp:cNvGraphicFramePr/>
                <a:graphic xmlns:a="http://schemas.openxmlformats.org/drawingml/2006/main">
                  <a:graphicData uri="http://schemas.microsoft.com/office/word/2010/wordprocessingShape">
                    <wps:wsp>
                      <wps:cNvSpPr txBox="1"/>
                      <wps:spPr>
                        <a:xfrm>
                          <a:off x="0" y="0"/>
                          <a:ext cx="6389077" cy="1383323"/>
                        </a:xfrm>
                        <a:prstGeom prst="rect">
                          <a:avLst/>
                        </a:prstGeom>
                        <a:solidFill>
                          <a:schemeClr val="lt1"/>
                        </a:solidFill>
                        <a:ln w="6350">
                          <a:solidFill>
                            <a:prstClr val="black"/>
                          </a:solidFill>
                        </a:ln>
                      </wps:spPr>
                      <wps:txbx>
                        <w:txbxContent>
                          <w:p w:rsidRPr="00B0407E" w:rsidR="001E206D" w:rsidP="001E206D" w:rsidRDefault="001E206D" w14:paraId="49967957" w14:textId="77777777">
                            <w:pPr>
                              <w:snapToGrid w:val="0"/>
                              <w:rPr>
                                <w:rFonts w:eastAsia="DengXian"/>
                                <w:bCs/>
                                <w:lang w:eastAsia="zh-CN"/>
                              </w:rPr>
                            </w:pPr>
                            <w:r w:rsidRPr="00B0407E">
                              <w:rPr>
                                <w:rFonts w:eastAsia="DengXian"/>
                                <w:bCs/>
                                <w:highlight w:val="green"/>
                                <w:lang w:eastAsia="zh-CN"/>
                              </w:rPr>
                              <w:t>Agreement</w:t>
                            </w:r>
                          </w:p>
                          <w:p w:rsidRPr="001E206D" w:rsidR="001E206D" w:rsidP="001E206D" w:rsidRDefault="001E206D" w14:paraId="2CB9D5C0" w14:textId="77777777">
                            <w:pPr>
                              <w:snapToGrid w:val="0"/>
                              <w:rPr>
                                <w:rFonts w:eastAsia="DengXian"/>
                                <w:bCs/>
                                <w:lang w:eastAsia="zh-CN"/>
                              </w:rPr>
                            </w:pPr>
                            <w:r w:rsidRPr="001E206D">
                              <w:rPr>
                                <w:rFonts w:eastAsia="DengXian"/>
                                <w:bCs/>
                                <w:lang w:eastAsia="zh-CN"/>
                              </w:rPr>
                              <w:t xml:space="preserve">Support the following option(s) for frequency domain resource for Msg3 transmission: </w:t>
                            </w:r>
                          </w:p>
                          <w:p w:rsidRPr="001E206D" w:rsidR="001E206D" w:rsidP="001E206D" w:rsidRDefault="001E206D" w14:paraId="7049E3BD" w14:textId="77777777">
                            <w:pPr>
                              <w:numPr>
                                <w:ilvl w:val="0"/>
                                <w:numId w:val="19"/>
                              </w:numPr>
                              <w:overflowPunct/>
                              <w:autoSpaceDE/>
                              <w:autoSpaceDN/>
                              <w:snapToGrid w:val="0"/>
                              <w:spacing w:after="0"/>
                              <w:contextualSpacing/>
                              <w:jc w:val="both"/>
                              <w:textAlignment w:val="auto"/>
                              <w:rPr>
                                <w:rFonts w:eastAsia="DengXian"/>
                                <w:iCs/>
                                <w:lang w:eastAsia="zh-CN"/>
                              </w:rPr>
                            </w:pPr>
                            <w:r w:rsidRPr="001E206D">
                              <w:rPr>
                                <w:rFonts w:eastAsia="DengXian"/>
                                <w:bCs/>
                                <w:lang w:eastAsia="zh-CN"/>
                              </w:rPr>
                              <w:t>Option 2: The frequency domain resource for Msg3 can be determined based on explicit indication in the PRDCH for Msg2 transmission for one or multiples devices.</w:t>
                            </w:r>
                          </w:p>
                          <w:p w:rsidRPr="001E206D" w:rsidR="001E206D" w:rsidP="001E206D" w:rsidRDefault="001E206D" w14:paraId="5DB2C451" w14:textId="77777777">
                            <w:pPr>
                              <w:numPr>
                                <w:ilvl w:val="0"/>
                                <w:numId w:val="19"/>
                              </w:numPr>
                              <w:overflowPunct/>
                              <w:autoSpaceDE/>
                              <w:autoSpaceDN/>
                              <w:snapToGrid w:val="0"/>
                              <w:spacing w:after="0"/>
                              <w:contextualSpacing/>
                              <w:jc w:val="both"/>
                              <w:textAlignment w:val="auto"/>
                              <w:rPr>
                                <w:rFonts w:eastAsia="DengXian"/>
                                <w:iCs/>
                                <w:lang w:eastAsia="zh-CN"/>
                              </w:rPr>
                            </w:pPr>
                            <w:r w:rsidRPr="004A107F">
                              <w:rPr>
                                <w:rFonts w:eastAsia="DengXian"/>
                                <w:b/>
                                <w:bCs/>
                                <w:iCs/>
                                <w:lang w:eastAsia="zh-CN"/>
                              </w:rPr>
                              <w:t>FFS:</w:t>
                            </w:r>
                            <w:r w:rsidRPr="001E206D">
                              <w:rPr>
                                <w:rFonts w:eastAsia="DengXian"/>
                                <w:iCs/>
                                <w:lang w:eastAsia="zh-CN"/>
                              </w:rPr>
                              <w:t xml:space="preserve"> support option 1 as a default if PRDCH does not provide the indication or based on a rule</w:t>
                            </w:r>
                          </w:p>
                          <w:p w:rsidRPr="001E206D" w:rsidR="001E206D" w:rsidP="001E206D" w:rsidRDefault="001E206D" w14:paraId="2E223E9A" w14:textId="77777777">
                            <w:pPr>
                              <w:numPr>
                                <w:ilvl w:val="1"/>
                                <w:numId w:val="19"/>
                              </w:numPr>
                              <w:overflowPunct/>
                              <w:autoSpaceDE/>
                              <w:autoSpaceDN/>
                              <w:snapToGrid w:val="0"/>
                              <w:spacing w:after="0"/>
                              <w:contextualSpacing/>
                              <w:jc w:val="both"/>
                              <w:textAlignment w:val="auto"/>
                              <w:rPr>
                                <w:rFonts w:eastAsia="DengXian"/>
                                <w:iCs/>
                                <w:lang w:eastAsia="zh-CN"/>
                              </w:rPr>
                            </w:pPr>
                            <w:r w:rsidRPr="001E206D">
                              <w:rPr>
                                <w:rFonts w:eastAsia="DengXian"/>
                                <w:iCs/>
                                <w:lang w:eastAsia="zh-CN"/>
                              </w:rPr>
                              <w:t xml:space="preserve">Option 1: the </w:t>
                            </w:r>
                            <w:r w:rsidRPr="001E206D">
                              <w:rPr>
                                <w:rFonts w:eastAsia="DengXian"/>
                                <w:bCs/>
                                <w:lang w:eastAsia="zh-CN"/>
                              </w:rPr>
                              <w:t>frequency domain resource for Msg3 reuses the frequency domain resource for Msg1 for the same device</w:t>
                            </w:r>
                          </w:p>
                          <w:p w:rsidR="001E206D" w:rsidRDefault="001E206D" w14:paraId="335F02DC"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w14:anchorId="1C6492EF">
              <v:shape id="Text Box 1" style="position:absolute;left:0;text-align:left;margin-left:-1.4pt;margin-top:22.95pt;width:503.1pt;height:108.9pt;z-index:2516848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spid="_x0000_s1029"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" w14:anchorId="3BCC0801">
                <v:textbox>
                  <w:txbxContent>
                    <w:p w:rsidRPr="00B0407E" w:rsidR="001E206D" w:rsidP="001E206D" w:rsidRDefault="001E206D" w14:paraId="44AD7A18" w14:textId="77777777">
                      <w:pPr>
                        <w:snapToGrid w:val="0"/>
                        <w:rPr>
                          <w:rFonts w:eastAsia="DengXian"/>
                          <w:bCs/>
                          <w:lang w:eastAsia="zh-CN"/>
                        </w:rPr>
                      </w:pPr>
                      <w:r w:rsidRPr="00B0407E">
                        <w:rPr>
                          <w:rFonts w:eastAsia="DengXian"/>
                          <w:bCs/>
                          <w:highlight w:val="green"/>
                          <w:lang w:eastAsia="zh-CN"/>
                        </w:rPr>
                        <w:t>Agreement</w:t>
                      </w:r>
                    </w:p>
                    <w:p w:rsidRPr="001E206D" w:rsidR="001E206D" w:rsidP="001E206D" w:rsidRDefault="001E206D" w14:paraId="264CA5A7" w14:textId="77777777">
                      <w:pPr>
                        <w:snapToGrid w:val="0"/>
                        <w:rPr>
                          <w:rFonts w:eastAsia="DengXian"/>
                          <w:bCs/>
                          <w:lang w:eastAsia="zh-CN"/>
                        </w:rPr>
                      </w:pPr>
                      <w:r w:rsidRPr="001E206D">
                        <w:rPr>
                          <w:rFonts w:eastAsia="DengXian"/>
                          <w:bCs/>
                          <w:lang w:eastAsia="zh-CN"/>
                        </w:rPr>
                        <w:t xml:space="preserve">Support the following option(s) for frequency domain resource for Msg3 transmission: </w:t>
                      </w:r>
                    </w:p>
                    <w:p w:rsidRPr="001E206D" w:rsidR="001E206D" w:rsidP="001E206D" w:rsidRDefault="001E206D" w14:paraId="4F27FA4E" w14:textId="77777777">
                      <w:pPr>
                        <w:numPr>
                          <w:ilvl w:val="0"/>
                          <w:numId w:val="19"/>
                        </w:numPr>
                        <w:overflowPunct/>
                        <w:autoSpaceDE/>
                        <w:autoSpaceDN/>
                        <w:snapToGrid w:val="0"/>
                        <w:spacing w:after="0"/>
                        <w:contextualSpacing/>
                        <w:jc w:val="both"/>
                        <w:textAlignment w:val="auto"/>
                        <w:rPr>
                          <w:rFonts w:eastAsia="DengXian"/>
                          <w:iCs/>
                          <w:lang w:eastAsia="zh-CN"/>
                        </w:rPr>
                      </w:pPr>
                      <w:r w:rsidRPr="001E206D">
                        <w:rPr>
                          <w:rFonts w:eastAsia="DengXian"/>
                          <w:bCs/>
                          <w:lang w:eastAsia="zh-CN"/>
                        </w:rPr>
                        <w:t>Option 2: The frequency domain resource for Msg3 can be determined based on explicit indication in the PRDCH for Msg2 transmission for one or multiples devices.</w:t>
                      </w:r>
                    </w:p>
                    <w:p w:rsidRPr="001E206D" w:rsidR="001E206D" w:rsidP="001E206D" w:rsidRDefault="001E206D" w14:paraId="3ED66EA5" w14:textId="77777777">
                      <w:pPr>
                        <w:numPr>
                          <w:ilvl w:val="0"/>
                          <w:numId w:val="19"/>
                        </w:numPr>
                        <w:overflowPunct/>
                        <w:autoSpaceDE/>
                        <w:autoSpaceDN/>
                        <w:snapToGrid w:val="0"/>
                        <w:spacing w:after="0"/>
                        <w:contextualSpacing/>
                        <w:jc w:val="both"/>
                        <w:textAlignment w:val="auto"/>
                        <w:rPr>
                          <w:rFonts w:eastAsia="DengXian"/>
                          <w:iCs/>
                          <w:lang w:eastAsia="zh-CN"/>
                        </w:rPr>
                      </w:pPr>
                      <w:r w:rsidRPr="004A107F">
                        <w:rPr>
                          <w:rFonts w:eastAsia="DengXian"/>
                          <w:b/>
                          <w:bCs/>
                          <w:iCs/>
                          <w:lang w:eastAsia="zh-CN"/>
                        </w:rPr>
                        <w:t>FFS:</w:t>
                      </w:r>
                      <w:r w:rsidRPr="001E206D">
                        <w:rPr>
                          <w:rFonts w:eastAsia="DengXian"/>
                          <w:iCs/>
                          <w:lang w:eastAsia="zh-CN"/>
                        </w:rPr>
                        <w:t xml:space="preserve"> support option 1 as a default if PRDCH does not provide the indication or based on a rule</w:t>
                      </w:r>
                    </w:p>
                    <w:p w:rsidRPr="001E206D" w:rsidR="001E206D" w:rsidP="001E206D" w:rsidRDefault="001E206D" w14:paraId="7837B13B" w14:textId="77777777">
                      <w:pPr>
                        <w:numPr>
                          <w:ilvl w:val="1"/>
                          <w:numId w:val="19"/>
                        </w:numPr>
                        <w:overflowPunct/>
                        <w:autoSpaceDE/>
                        <w:autoSpaceDN/>
                        <w:snapToGrid w:val="0"/>
                        <w:spacing w:after="0"/>
                        <w:contextualSpacing/>
                        <w:jc w:val="both"/>
                        <w:textAlignment w:val="auto"/>
                        <w:rPr>
                          <w:rFonts w:eastAsia="DengXian"/>
                          <w:iCs/>
                          <w:lang w:eastAsia="zh-CN"/>
                        </w:rPr>
                      </w:pPr>
                      <w:r w:rsidRPr="001E206D">
                        <w:rPr>
                          <w:rFonts w:eastAsia="DengXian"/>
                          <w:iCs/>
                          <w:lang w:eastAsia="zh-CN"/>
                        </w:rPr>
                        <w:t xml:space="preserve">Option 1: the </w:t>
                      </w:r>
                      <w:r w:rsidRPr="001E206D">
                        <w:rPr>
                          <w:rFonts w:eastAsia="DengXian"/>
                          <w:bCs/>
                          <w:lang w:eastAsia="zh-CN"/>
                        </w:rPr>
                        <w:t>frequency domain resource for Msg3 reuses the frequency domain resource for Msg1 for the same device</w:t>
                      </w:r>
                    </w:p>
                    <w:p w:rsidR="001E206D" w:rsidRDefault="001E206D" w14:paraId="0A37501D" w14:textId="77777777"/>
                  </w:txbxContent>
                </v:textbox>
              </v:shape>
            </w:pict>
          </mc:Fallback>
        </mc:AlternateContent>
      </w:r>
    </w:p>
    <w:p w:rsidR="001E206D" w:rsidP="0086172F" w:rsidRDefault="001E206D" w14:paraId="3AE8C1E4" w14:textId="77777777">
      <w:pPr>
        <w:spacing w:line="360" w:lineRule="auto"/>
        <w:jc w:val="both"/>
      </w:pPr>
    </w:p>
    <w:p w:rsidR="001E206D" w:rsidP="0086172F" w:rsidRDefault="001E206D" w14:paraId="0D993D14" w14:textId="77777777">
      <w:pPr>
        <w:spacing w:line="360" w:lineRule="auto"/>
        <w:jc w:val="both"/>
      </w:pPr>
    </w:p>
    <w:p w:rsidR="001E206D" w:rsidP="0086172F" w:rsidRDefault="001E206D" w14:paraId="183267B9" w14:textId="77777777">
      <w:pPr>
        <w:spacing w:line="360" w:lineRule="auto"/>
        <w:jc w:val="both"/>
      </w:pPr>
    </w:p>
    <w:p w:rsidR="001E206D" w:rsidP="0086172F" w:rsidRDefault="001E206D" w14:paraId="07CF8280" w14:textId="77777777">
      <w:pPr>
        <w:spacing w:line="360" w:lineRule="auto"/>
        <w:jc w:val="both"/>
      </w:pPr>
    </w:p>
    <w:p w:rsidR="001E206D" w:rsidP="0086172F" w:rsidRDefault="001E206D" w14:paraId="03593FE7" w14:textId="77777777">
      <w:pPr>
        <w:spacing w:line="360" w:lineRule="auto"/>
        <w:jc w:val="both"/>
      </w:pPr>
    </w:p>
    <w:p w:rsidRPr="007D74B5" w:rsidR="0086172F" w:rsidP="0086172F" w:rsidRDefault="0086172F" w14:paraId="6E49C0F2" w14:textId="72056E06">
      <w:pPr>
        <w:spacing w:line="360" w:lineRule="auto"/>
        <w:jc w:val="both"/>
      </w:pPr>
      <w:r w:rsidRPr="007D74B5">
        <w:t xml:space="preserve">The devices can be allocated few </w:t>
      </w:r>
      <w:r w:rsidRPr="007D74B5" w:rsidR="00D904B9">
        <w:t>frequencies</w:t>
      </w:r>
      <w:r w:rsidRPr="007D74B5">
        <w:t xml:space="preserve"> domain resources along with time domain resources based on the transmission bandwidth of the devices and the total communication bandwidth of A-IoT. </w:t>
      </w:r>
    </w:p>
    <w:p w:rsidR="00A605A3" w:rsidP="0086172F" w:rsidRDefault="00A605A3" w14:paraId="066D6CA9" w14:textId="77777777">
      <w:pPr>
        <w:spacing w:line="360" w:lineRule="auto"/>
        <w:jc w:val="both"/>
        <w:rPr>
          <w:b/>
          <w:bCs/>
        </w:rPr>
      </w:pPr>
    </w:p>
    <w:p w:rsidR="0086172F" w:rsidP="0086172F" w:rsidRDefault="00A605A3" w14:paraId="71550694" w14:textId="5098140B">
      <w:pPr>
        <w:spacing w:line="360" w:lineRule="auto"/>
        <w:jc w:val="both"/>
      </w:pPr>
      <w:r>
        <w:rPr>
          <w:b/>
          <w:bCs/>
        </w:rPr>
        <w:t>Observation</w:t>
      </w:r>
      <w:r w:rsidRPr="007D74B5">
        <w:rPr>
          <w:b/>
          <w:bCs/>
        </w:rPr>
        <w:t xml:space="preserve"> </w:t>
      </w:r>
      <w:r>
        <w:rPr>
          <w:b/>
          <w:bCs/>
        </w:rPr>
        <w:t>2</w:t>
      </w:r>
      <w:r w:rsidRPr="007D74B5">
        <w:rPr>
          <w:b/>
          <w:bCs/>
        </w:rPr>
        <w:t>:</w:t>
      </w:r>
      <w:r>
        <w:rPr>
          <w:b/>
          <w:bCs/>
        </w:rPr>
        <w:t xml:space="preserve"> Reusing the Msg1 </w:t>
      </w:r>
      <w:r w:rsidR="00EB3D09">
        <w:rPr>
          <w:b/>
          <w:bCs/>
        </w:rPr>
        <w:t xml:space="preserve">frequency domain resources does not guarantee </w:t>
      </w:r>
      <w:r w:rsidR="007436CF">
        <w:rPr>
          <w:b/>
          <w:bCs/>
        </w:rPr>
        <w:t>efficient resource allocation</w:t>
      </w:r>
      <w:r w:rsidR="00244416">
        <w:rPr>
          <w:b/>
          <w:bCs/>
        </w:rPr>
        <w:t>,</w:t>
      </w:r>
      <w:r w:rsidR="007436CF">
        <w:rPr>
          <w:b/>
          <w:bCs/>
        </w:rPr>
        <w:t xml:space="preserve"> as </w:t>
      </w:r>
      <w:r w:rsidR="00855CEB">
        <w:rPr>
          <w:b/>
          <w:bCs/>
        </w:rPr>
        <w:t>time domain resources also need to be allocated accordingly.</w:t>
      </w:r>
    </w:p>
    <w:p w:rsidR="00367726" w:rsidP="0086172F" w:rsidRDefault="00367726" w14:paraId="266C0FC5" w14:textId="74D608AF">
      <w:pPr>
        <w:spacing w:line="360" w:lineRule="auto"/>
        <w:jc w:val="both"/>
        <w:rPr>
          <w:b/>
          <w:bCs/>
        </w:rPr>
      </w:pPr>
      <w:r w:rsidRPr="007D74B5">
        <w:rPr>
          <w:b/>
          <w:bCs/>
        </w:rPr>
        <w:t xml:space="preserve">Proposal </w:t>
      </w:r>
      <w:r>
        <w:rPr>
          <w:b/>
          <w:bCs/>
        </w:rPr>
        <w:t>2</w:t>
      </w:r>
      <w:r w:rsidRPr="007D74B5">
        <w:rPr>
          <w:b/>
          <w:bCs/>
        </w:rPr>
        <w:t>:</w:t>
      </w:r>
      <w:r>
        <w:rPr>
          <w:b/>
          <w:bCs/>
        </w:rPr>
        <w:t xml:space="preserve"> We </w:t>
      </w:r>
      <w:r w:rsidR="00661AC1">
        <w:rPr>
          <w:b/>
          <w:bCs/>
        </w:rPr>
        <w:t>support option 2</w:t>
      </w:r>
      <w:r w:rsidR="00110EBD">
        <w:rPr>
          <w:b/>
          <w:bCs/>
        </w:rPr>
        <w:t xml:space="preserve">: </w:t>
      </w:r>
      <w:r w:rsidRPr="00F06A76" w:rsidR="00661AC1">
        <w:rPr>
          <w:b/>
          <w:bCs/>
        </w:rPr>
        <w:t>The frequency domain resource for Msg3 can be determined based on explicit indication in the PRDCH for Msg2 transmission for one or multiples devices</w:t>
      </w:r>
      <w:r w:rsidRPr="00F06A76" w:rsidR="00A605A3">
        <w:rPr>
          <w:b/>
          <w:bCs/>
        </w:rPr>
        <w:t>.</w:t>
      </w:r>
    </w:p>
    <w:p w:rsidRPr="007D74B5" w:rsidR="00C657EA" w:rsidP="0086172F" w:rsidRDefault="00C657EA" w14:paraId="20CA8065" w14:textId="77777777">
      <w:pPr>
        <w:spacing w:line="360" w:lineRule="auto"/>
        <w:jc w:val="both"/>
      </w:pPr>
    </w:p>
    <w:p w:rsidRPr="007D74B5" w:rsidR="0086172F" w:rsidP="0086172F" w:rsidRDefault="0086172F" w14:paraId="65EA5A3E" w14:textId="77777777">
      <w:pPr>
        <w:tabs>
          <w:tab w:val="left" w:pos="7058"/>
        </w:tabs>
        <w:spacing w:after="0" w:line="360" w:lineRule="auto"/>
        <w:jc w:val="center"/>
      </w:pPr>
      <w:r w:rsidRPr="007D74B5">
        <w:rPr>
          <w:noProof/>
        </w:rPr>
        <w:drawing>
          <wp:inline distT="0" distB="0" distL="0" distR="0" wp14:anchorId="51B0A9CD" wp14:editId="7DA4A284">
            <wp:extent cx="4492608" cy="2989384"/>
            <wp:effectExtent l="0" t="0" r="0" b="0"/>
            <wp:docPr id="26" name="Graphic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96DAC541-7B7A-43D3-8B79-37D633B846F1}">
                          <asvg:svgBlip xmlns:asvg="http://schemas.microsoft.com/office/drawing/2016/SVG/main" r:embed="rId14"/>
                        </a:ext>
                      </a:extLst>
                    </a:blip>
                    <a:stretch>
                      <a:fillRect/>
                    </a:stretch>
                  </pic:blipFill>
                  <pic:spPr>
                    <a:xfrm>
                      <a:off x="0" y="0"/>
                      <a:ext cx="4557628" cy="3032648"/>
                    </a:xfrm>
                    <a:prstGeom prst="rect">
                      <a:avLst/>
                    </a:prstGeom>
                  </pic:spPr>
                </pic:pic>
              </a:graphicData>
            </a:graphic>
          </wp:inline>
        </w:drawing>
      </w:r>
    </w:p>
    <w:p w:rsidRPr="007D74B5" w:rsidR="001C0AE4" w:rsidP="0086172F" w:rsidRDefault="0086172F" w14:paraId="34DCDC71" w14:textId="24B0298D">
      <w:pPr>
        <w:tabs>
          <w:tab w:val="left" w:pos="7058"/>
        </w:tabs>
        <w:spacing w:after="0" w:line="360" w:lineRule="auto"/>
        <w:jc w:val="center"/>
      </w:pPr>
      <w:r w:rsidRPr="007D74B5">
        <w:t xml:space="preserve">Fig. </w:t>
      </w:r>
      <w:r w:rsidR="00F50EE9">
        <w:t>3</w:t>
      </w:r>
      <w:r w:rsidRPr="007D74B5">
        <w:t>: Multiple Msg1 transmission from multiple devices at different time and frequency.</w:t>
      </w:r>
    </w:p>
    <w:p w:rsidR="00651B46" w:rsidP="00651B46" w:rsidRDefault="00651B46" w14:paraId="119365BD" w14:textId="77777777">
      <w:pPr>
        <w:spacing w:line="360" w:lineRule="auto"/>
        <w:jc w:val="both"/>
      </w:pPr>
    </w:p>
    <w:p w:rsidRPr="007D74B5" w:rsidR="00651B46" w:rsidP="00651B46" w:rsidRDefault="00651B46" w14:paraId="77B17AE7" w14:textId="701672CF">
      <w:pPr>
        <w:spacing w:line="360" w:lineRule="auto"/>
        <w:jc w:val="both"/>
      </w:pPr>
      <w:r w:rsidRPr="007D74B5">
        <w:t>When multiple devices transmit Mgs1 at the same time in response to Msg0 from the reader, there is a chance of collision. To minimize collision and maximize throughput, the device can use slotted Aloha based random access method to transmit Msg1 frame. The D2R Msg1 transmission time is denoted as T1 which is bounded by [</w:t>
      </w:r>
      <w:bookmarkStart w:name="_Hlk177131250" w:id="0"/>
      <w:r w:rsidRPr="007D74B5">
        <w:t>T1_min</w:t>
      </w:r>
      <w:bookmarkEnd w:id="0"/>
      <w:r w:rsidRPr="007D74B5">
        <w:t xml:space="preserve">, T1_max]. T1_min is the Msg1 frame transmission time, which is the minimum time required to transmit Msg1. T1_max = X × T1_min, is the maximum time available to the device to transmit Msg1. After receiving the Msg0, the devices randomly select a time slot </w:t>
      </w:r>
      <w:proofErr w:type="spellStart"/>
      <w:r w:rsidRPr="007D74B5">
        <w:rPr>
          <w:b/>
          <w:bCs/>
          <w:i/>
          <w:iCs/>
          <w:sz w:val="24"/>
          <w:szCs w:val="24"/>
        </w:rPr>
        <w:t>t</w:t>
      </w:r>
      <w:proofErr w:type="spellEnd"/>
      <w:r w:rsidRPr="007D74B5">
        <w:t xml:space="preserve"> between 1 to X and a frequency </w:t>
      </w:r>
      <w:proofErr w:type="spellStart"/>
      <w:r w:rsidRPr="007D74B5">
        <w:rPr>
          <w:b/>
          <w:bCs/>
          <w:i/>
          <w:iCs/>
          <w:sz w:val="22"/>
          <w:szCs w:val="22"/>
        </w:rPr>
        <w:t>f</w:t>
      </w:r>
      <w:proofErr w:type="spellEnd"/>
      <w:r w:rsidRPr="007D74B5">
        <w:t xml:space="preserve"> between 1 to Y and transmit Msg1 at that time slot using that frequency. Thus, T1_min is considered as the slot duration of slotted Aloha. </w:t>
      </w:r>
    </w:p>
    <w:p w:rsidRPr="00F50EE9" w:rsidR="00F218AE" w:rsidP="000D5B85" w:rsidRDefault="00F218AE" w14:paraId="447E0872" w14:textId="77777777">
      <w:pPr>
        <w:tabs>
          <w:tab w:val="left" w:pos="7058"/>
        </w:tabs>
        <w:spacing w:line="276" w:lineRule="auto"/>
        <w:jc w:val="both"/>
        <w:rPr>
          <w:b/>
          <w:bCs/>
        </w:rPr>
      </w:pPr>
    </w:p>
    <w:p w:rsidRPr="007D74B5" w:rsidR="00B136D1" w:rsidP="009F33B0" w:rsidRDefault="00B136D1" w14:paraId="7946904A" w14:textId="5D85D6C9">
      <w:pPr>
        <w:tabs>
          <w:tab w:val="left" w:pos="7058"/>
        </w:tabs>
        <w:spacing w:line="360" w:lineRule="auto"/>
        <w:jc w:val="both"/>
        <w:rPr>
          <w:b/>
          <w:bCs/>
        </w:rPr>
      </w:pPr>
      <w:r w:rsidRPr="007D74B5">
        <w:rPr>
          <w:b/>
          <w:bCs/>
        </w:rPr>
        <w:t xml:space="preserve">Observation </w:t>
      </w:r>
      <w:r w:rsidR="00946D0E">
        <w:rPr>
          <w:b/>
          <w:bCs/>
        </w:rPr>
        <w:t>3</w:t>
      </w:r>
      <w:r w:rsidRPr="007D74B5">
        <w:rPr>
          <w:b/>
          <w:bCs/>
        </w:rPr>
        <w:t xml:space="preserve">: The maximum time duration for Msg1, considered as T1_max depends on the number of devices available, transmission bandwidth of device, and the receiver bandwidth of the reader which indicates the number of frequency domain resources available to the devices to transmit Msg1. </w:t>
      </w:r>
    </w:p>
    <w:p w:rsidR="00A43A41" w:rsidP="009F33B0" w:rsidRDefault="00B136D1" w14:paraId="1D9D4138" w14:textId="44E3029B">
      <w:pPr>
        <w:tabs>
          <w:tab w:val="left" w:pos="7058"/>
        </w:tabs>
        <w:spacing w:before="240" w:line="360" w:lineRule="auto"/>
        <w:jc w:val="both"/>
        <w:rPr>
          <w:b/>
          <w:bCs/>
        </w:rPr>
      </w:pPr>
      <w:r w:rsidRPr="007D74B5">
        <w:rPr>
          <w:b/>
          <w:bCs/>
        </w:rPr>
        <w:t xml:space="preserve">Proposal </w:t>
      </w:r>
      <w:r w:rsidR="00946D0E">
        <w:rPr>
          <w:b/>
          <w:bCs/>
        </w:rPr>
        <w:t>3</w:t>
      </w:r>
      <w:r w:rsidRPr="007D74B5">
        <w:rPr>
          <w:b/>
          <w:bCs/>
        </w:rPr>
        <w:t xml:space="preserve">: RAN1 should define the minimum </w:t>
      </w:r>
      <w:r w:rsidR="00FC1FCD">
        <w:rPr>
          <w:b/>
          <w:bCs/>
        </w:rPr>
        <w:t xml:space="preserve">and </w:t>
      </w:r>
      <w:r w:rsidRPr="007D74B5" w:rsidR="00FC1FCD">
        <w:rPr>
          <w:b/>
          <w:bCs/>
        </w:rPr>
        <w:t>maximum</w:t>
      </w:r>
      <w:r w:rsidRPr="007D74B5" w:rsidR="00FC1FCD">
        <w:rPr>
          <w:b/>
          <w:bCs/>
        </w:rPr>
        <w:t xml:space="preserve"> </w:t>
      </w:r>
      <w:r w:rsidRPr="007D74B5">
        <w:rPr>
          <w:b/>
          <w:bCs/>
        </w:rPr>
        <w:t xml:space="preserve">time </w:t>
      </w:r>
      <w:r w:rsidRPr="007D74B5">
        <w:rPr>
          <w:b/>
          <w:bCs/>
          <w:kern w:val="2"/>
        </w:rPr>
        <w:t>T</w:t>
      </w:r>
      <w:r w:rsidRPr="007D74B5">
        <w:rPr>
          <w:b/>
          <w:bCs/>
          <w:kern w:val="2"/>
          <w:vertAlign w:val="subscript"/>
        </w:rPr>
        <w:t>D2R_min</w:t>
      </w:r>
      <w:r w:rsidRPr="007D74B5">
        <w:rPr>
          <w:b/>
          <w:bCs/>
        </w:rPr>
        <w:t xml:space="preserve"> and </w:t>
      </w:r>
      <w:r w:rsidRPr="007D74B5">
        <w:rPr>
          <w:b/>
          <w:bCs/>
          <w:kern w:val="2"/>
        </w:rPr>
        <w:t>T</w:t>
      </w:r>
      <w:r w:rsidRPr="007D74B5">
        <w:rPr>
          <w:b/>
          <w:bCs/>
          <w:kern w:val="2"/>
          <w:vertAlign w:val="subscript"/>
        </w:rPr>
        <w:t>D2R_max</w:t>
      </w:r>
      <w:r w:rsidRPr="007D74B5">
        <w:rPr>
          <w:b/>
          <w:bCs/>
        </w:rPr>
        <w:t xml:space="preserve"> for transmitting D2R signal Msg1. T1_min = </w:t>
      </w:r>
      <w:r w:rsidRPr="007D74B5">
        <w:rPr>
          <w:b/>
          <w:bCs/>
          <w:kern w:val="2"/>
        </w:rPr>
        <w:t>T</w:t>
      </w:r>
      <w:r w:rsidRPr="007D74B5">
        <w:rPr>
          <w:b/>
          <w:bCs/>
          <w:kern w:val="2"/>
          <w:vertAlign w:val="subscript"/>
        </w:rPr>
        <w:t>D2R_min</w:t>
      </w:r>
      <w:r w:rsidRPr="007D74B5">
        <w:rPr>
          <w:b/>
          <w:bCs/>
        </w:rPr>
        <w:t xml:space="preserve"> is the Msg1 frame transmission time, which is the minimum time required to transmit Msg1. T1_max = X × T1_min = </w:t>
      </w:r>
      <w:r w:rsidRPr="007D74B5">
        <w:rPr>
          <w:b/>
          <w:bCs/>
          <w:kern w:val="2"/>
        </w:rPr>
        <w:t>T</w:t>
      </w:r>
      <w:r w:rsidRPr="007D74B5">
        <w:rPr>
          <w:b/>
          <w:bCs/>
          <w:kern w:val="2"/>
          <w:vertAlign w:val="subscript"/>
        </w:rPr>
        <w:t>D2R_max</w:t>
      </w:r>
      <w:r w:rsidRPr="007D74B5">
        <w:rPr>
          <w:b/>
          <w:bCs/>
        </w:rPr>
        <w:t xml:space="preserve"> is the maximum time available to the device to transmit Msg1. T1_min is considered as the slot duration of slotted </w:t>
      </w:r>
      <w:r w:rsidR="00A43A41">
        <w:rPr>
          <w:b/>
          <w:bCs/>
        </w:rPr>
        <w:t>Aloha.</w:t>
      </w:r>
      <w:r w:rsidR="00FC1FCD">
        <w:rPr>
          <w:b/>
          <w:bCs/>
        </w:rPr>
        <w:t xml:space="preserve"> </w:t>
      </w:r>
    </w:p>
    <w:p w:rsidR="00A43A41" w:rsidP="00A43A41" w:rsidRDefault="00A43A41" w14:paraId="61761E67" w14:textId="535426D0">
      <w:pPr>
        <w:tabs>
          <w:tab w:val="left" w:pos="7058"/>
        </w:tabs>
        <w:spacing w:before="240" w:line="276" w:lineRule="auto"/>
        <w:jc w:val="both"/>
        <w:rPr>
          <w:b/>
          <w:bCs/>
        </w:rPr>
      </w:pPr>
    </w:p>
    <w:p w:rsidRPr="00A43A41" w:rsidR="00946D0E" w:rsidP="00A43A41" w:rsidRDefault="00946D0E" w14:paraId="006347E4" w14:textId="77777777">
      <w:pPr>
        <w:tabs>
          <w:tab w:val="left" w:pos="7058"/>
        </w:tabs>
        <w:spacing w:before="240" w:line="276" w:lineRule="auto"/>
        <w:jc w:val="both"/>
        <w:rPr>
          <w:b/>
          <w:bCs/>
        </w:rPr>
      </w:pPr>
    </w:p>
    <w:p w:rsidRPr="007D74B5" w:rsidR="00F40BE8" w:rsidP="00A43A41" w:rsidRDefault="008658C2" w14:paraId="12AC820C" w14:textId="311082C9">
      <w:pPr>
        <w:pStyle w:val="Heading1"/>
        <w:numPr>
          <w:ilvl w:val="1"/>
          <w:numId w:val="1"/>
        </w:numPr>
        <w:spacing w:before="0" w:after="240"/>
        <w:rPr>
          <w:rFonts w:ascii="Times New Roman" w:hAnsi="Times New Roman" w:cs="Times New Roman"/>
          <w:b/>
          <w:bCs/>
          <w:color w:val="auto"/>
          <w:sz w:val="28"/>
          <w:szCs w:val="28"/>
        </w:rPr>
      </w:pPr>
      <w:r w:rsidRPr="007D74B5">
        <w:rPr>
          <w:rFonts w:ascii="Times New Roman" w:hAnsi="Times New Roman" w:cs="Times New Roman"/>
          <w:b/>
          <w:bCs/>
          <w:color w:val="auto"/>
          <w:sz w:val="28"/>
          <w:szCs w:val="28"/>
        </w:rPr>
        <w:t>Multiplexing/multiple access in D2R Msg1 by TDMA and FDMA</w:t>
      </w:r>
    </w:p>
    <w:p w:rsidRPr="007D74B5" w:rsidR="007F5652" w:rsidP="001201C0" w:rsidRDefault="007F5652" w14:paraId="04BF3759" w14:textId="69FF1A28">
      <w:pPr>
        <w:tabs>
          <w:tab w:val="left" w:pos="7058"/>
        </w:tabs>
        <w:spacing w:line="276" w:lineRule="auto"/>
        <w:jc w:val="both"/>
      </w:pPr>
      <w:r w:rsidRPr="007D74B5">
        <w:t xml:space="preserve">The </w:t>
      </w:r>
      <w:r w:rsidRPr="007D74B5" w:rsidR="001201C0">
        <w:t xml:space="preserve">R2D </w:t>
      </w:r>
      <w:r w:rsidRPr="007D74B5" w:rsidR="00364BF5">
        <w:t xml:space="preserve">transmission </w:t>
      </w:r>
      <w:r w:rsidRPr="007D74B5" w:rsidR="00DE5235">
        <w:t xml:space="preserve">bandwidth </w:t>
      </w:r>
      <w:r w:rsidRPr="007D74B5" w:rsidR="001201C0">
        <w:t xml:space="preserve">agreed on </w:t>
      </w:r>
      <w:r w:rsidRPr="007D74B5">
        <w:t>RAN1#118</w:t>
      </w:r>
      <w:r w:rsidRPr="007D74B5" w:rsidR="001201C0">
        <w:t xml:space="preserve"> is</w:t>
      </w:r>
      <w:r w:rsidR="00CF3274">
        <w:t xml:space="preserve"> [</w:t>
      </w:r>
      <w:r w:rsidR="00967E9B">
        <w:t>5</w:t>
      </w:r>
      <w:r w:rsidR="00CF3274">
        <w:t>]</w:t>
      </w:r>
      <w:r w:rsidRPr="007D74B5">
        <w:t>:</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350"/>
      </w:tblGrid>
      <w:tr w:rsidRPr="007D74B5" w:rsidR="007D74B5" w:rsidTr="00DB4B16" w14:paraId="0CF225D5" w14:textId="77777777">
        <w:tc>
          <w:tcPr>
            <w:tcW w:w="9631" w:type="dxa"/>
            <w:shd w:val="clear" w:color="auto" w:fill="auto"/>
          </w:tcPr>
          <w:p w:rsidRPr="007D74B5" w:rsidR="007F5652" w:rsidP="00DB4B16" w:rsidRDefault="007F5652" w14:paraId="36BB0628" w14:textId="77777777">
            <w:pPr>
              <w:jc w:val="both"/>
              <w:rPr>
                <w:bCs/>
                <w:lang w:eastAsia="zh-CN"/>
              </w:rPr>
            </w:pPr>
            <w:r w:rsidRPr="007D74B5">
              <w:rPr>
                <w:bCs/>
                <w:highlight w:val="green"/>
                <w:lang w:eastAsia="zh-CN"/>
              </w:rPr>
              <w:t>Agreement</w:t>
            </w:r>
          </w:p>
          <w:p w:rsidRPr="007D74B5" w:rsidR="007F5652" w:rsidP="00DB4B16" w:rsidRDefault="007F5652" w14:paraId="3FE8088B" w14:textId="77777777">
            <w:pPr>
              <w:jc w:val="both"/>
              <w:rPr>
                <w:bCs/>
              </w:rPr>
            </w:pPr>
            <w:r w:rsidRPr="007D74B5">
              <w:rPr>
                <w:rFonts w:eastAsia="DengXian"/>
                <w:bCs/>
              </w:rPr>
              <w:t xml:space="preserve">The following table is a starting point for the study of </w:t>
            </w:r>
            <w:r w:rsidRPr="007D74B5">
              <w:rPr>
                <w:rFonts w:eastAsia="DengXian"/>
                <w:bCs/>
                <w:i/>
                <w:iCs/>
              </w:rPr>
              <w:t>M</w:t>
            </w:r>
            <w:r w:rsidRPr="007D74B5">
              <w:rPr>
                <w:rFonts w:eastAsia="DengXian"/>
                <w:bCs/>
              </w:rPr>
              <w:t xml:space="preserve"> values and the associated minimum </w:t>
            </w:r>
            <w:proofErr w:type="gramStart"/>
            <w:r w:rsidRPr="007D74B5">
              <w:rPr>
                <w:rFonts w:eastAsia="DengXian"/>
                <w:bCs/>
                <w:i/>
                <w:iCs/>
              </w:rPr>
              <w:t>B</w:t>
            </w:r>
            <w:r w:rsidRPr="007D74B5">
              <w:rPr>
                <w:rFonts w:eastAsia="DengXian"/>
                <w:bCs/>
                <w:vertAlign w:val="subscript"/>
              </w:rPr>
              <w:t>tx,R</w:t>
            </w:r>
            <w:proofErr w:type="gramEnd"/>
            <w:r w:rsidRPr="007D74B5">
              <w:rPr>
                <w:rFonts w:eastAsia="DengXian"/>
                <w:bCs/>
                <w:vertAlign w:val="subscript"/>
              </w:rPr>
              <w:t>2D</w:t>
            </w:r>
            <w:r w:rsidRPr="007D74B5">
              <w:rPr>
                <w:rFonts w:eastAsia="DengXian"/>
                <w:bCs/>
              </w:rPr>
              <w:t xml:space="preserve"> value</w:t>
            </w:r>
          </w:p>
          <w:p w:rsidRPr="007D74B5" w:rsidR="007F5652" w:rsidP="00B8658B" w:rsidRDefault="007F5652" w14:paraId="439C986F" w14:textId="77777777">
            <w:pPr>
              <w:pStyle w:val="ListParagraph"/>
              <w:widowControl w:val="0"/>
              <w:numPr>
                <w:ilvl w:val="0"/>
                <w:numId w:val="3"/>
              </w:numPr>
              <w:overflowPunct/>
              <w:autoSpaceDE/>
              <w:autoSpaceDN/>
              <w:adjustRightInd/>
              <w:spacing w:after="0"/>
              <w:contextualSpacing w:val="0"/>
              <w:jc w:val="both"/>
              <w:textAlignment w:val="auto"/>
              <w:rPr>
                <w:bCs/>
              </w:rPr>
            </w:pPr>
            <w:r w:rsidRPr="007D74B5">
              <w:rPr>
                <w:bCs/>
              </w:rPr>
              <w:t>Reader can use any R2D transmission bandwidth &gt;=</w:t>
            </w:r>
            <w:r w:rsidRPr="007D74B5">
              <w:rPr>
                <w:rFonts w:eastAsia="DengXian"/>
                <w:bCs/>
              </w:rPr>
              <w:t xml:space="preserve"> minimum</w:t>
            </w:r>
            <w:r w:rsidRPr="007D74B5">
              <w:rPr>
                <w:bCs/>
                <w:i/>
                <w:iCs/>
              </w:rPr>
              <w:t xml:space="preserve"> </w:t>
            </w:r>
            <w:proofErr w:type="gramStart"/>
            <w:r w:rsidRPr="007D74B5">
              <w:rPr>
                <w:bCs/>
                <w:i/>
                <w:iCs/>
              </w:rPr>
              <w:t>B</w:t>
            </w:r>
            <w:r w:rsidRPr="007D74B5">
              <w:rPr>
                <w:bCs/>
                <w:vertAlign w:val="subscript"/>
              </w:rPr>
              <w:t>tx,R</w:t>
            </w:r>
            <w:proofErr w:type="gramEnd"/>
            <w:r w:rsidRPr="007D74B5">
              <w:rPr>
                <w:bCs/>
                <w:vertAlign w:val="subscript"/>
              </w:rPr>
              <w:t>2D</w:t>
            </w:r>
          </w:p>
          <w:p w:rsidRPr="007D74B5" w:rsidR="007F5652" w:rsidP="00B8658B" w:rsidRDefault="007F5652" w14:paraId="6990AF4A" w14:textId="77777777">
            <w:pPr>
              <w:pStyle w:val="ListParagraph"/>
              <w:widowControl w:val="0"/>
              <w:numPr>
                <w:ilvl w:val="0"/>
                <w:numId w:val="3"/>
              </w:numPr>
              <w:overflowPunct/>
              <w:autoSpaceDE/>
              <w:autoSpaceDN/>
              <w:adjustRightInd/>
              <w:spacing w:after="0"/>
              <w:contextualSpacing w:val="0"/>
              <w:jc w:val="both"/>
              <w:textAlignment w:val="auto"/>
              <w:rPr>
                <w:bCs/>
              </w:rPr>
            </w:pPr>
            <w:r w:rsidRPr="007D74B5">
              <w:rPr>
                <w:bCs/>
              </w:rPr>
              <w:t xml:space="preserve">FFS: </w:t>
            </w:r>
            <w:r w:rsidRPr="007D74B5">
              <w:rPr>
                <w:rFonts w:eastAsia="DengXian"/>
                <w:bCs/>
              </w:rPr>
              <w:t>Impacts, if any, of CP handling solutions, and other impacts</w:t>
            </w:r>
          </w:p>
          <w:p w:rsidRPr="007D74B5" w:rsidR="007F5652" w:rsidP="00B8658B" w:rsidRDefault="007F5652" w14:paraId="6EA1A955" w14:textId="77777777">
            <w:pPr>
              <w:pStyle w:val="ListParagraph"/>
              <w:widowControl w:val="0"/>
              <w:numPr>
                <w:ilvl w:val="0"/>
                <w:numId w:val="3"/>
              </w:numPr>
              <w:overflowPunct/>
              <w:autoSpaceDE/>
              <w:autoSpaceDN/>
              <w:adjustRightInd/>
              <w:spacing w:after="0"/>
              <w:contextualSpacing w:val="0"/>
              <w:jc w:val="both"/>
              <w:textAlignment w:val="auto"/>
              <w:rPr>
                <w:bCs/>
              </w:rPr>
            </w:pPr>
            <w:r w:rsidRPr="007D74B5">
              <w:rPr>
                <w:bCs/>
              </w:rPr>
              <w:t>Note: depending on further study, the maximum value of M may be less than 32</w:t>
            </w:r>
          </w:p>
          <w:p w:rsidRPr="007D74B5" w:rsidR="007F5652" w:rsidP="00DB4B16" w:rsidRDefault="007F5652" w14:paraId="4AEA20F5" w14:textId="77777777">
            <w:pPr>
              <w:rPr>
                <w:rFonts w:eastAsia="SimSun"/>
                <w:bCs/>
                <w:highlight w:val="yellow"/>
                <w:lang w:eastAsia="zh-CN"/>
              </w:rPr>
            </w:pPr>
          </w:p>
          <w:tbl>
            <w:tblPr>
              <w:tblW w:w="3434" w:type="dxa"/>
              <w:jc w:val="center"/>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ook w:val="04A0" w:firstRow="1" w:lastRow="0" w:firstColumn="1" w:lastColumn="0" w:noHBand="0" w:noVBand="1"/>
            </w:tblPr>
            <w:tblGrid>
              <w:gridCol w:w="751"/>
              <w:gridCol w:w="2683"/>
            </w:tblGrid>
            <w:tr w:rsidRPr="007D74B5" w:rsidR="007D74B5" w:rsidTr="000874A7" w14:paraId="19369AF9" w14:textId="77777777">
              <w:trPr>
                <w:trHeight w:val="227"/>
                <w:jc w:val="center"/>
              </w:trPr>
              <w:tc>
                <w:tcPr>
                  <w:tcW w:w="751" w:type="dxa"/>
                  <w:shd w:val="clear" w:color="auto" w:fill="auto"/>
                  <w:vAlign w:val="center"/>
                </w:tcPr>
                <w:p w:rsidRPr="007D74B5" w:rsidR="007F5652" w:rsidP="009075A7" w:rsidRDefault="007F5652" w14:paraId="12FF333E" w14:textId="77777777">
                  <w:pPr>
                    <w:spacing w:after="0"/>
                    <w:jc w:val="center"/>
                    <w:rPr>
                      <w:b/>
                      <w:bCs/>
                      <w:i/>
                      <w:iCs/>
                      <w:lang w:eastAsia="zh-CN"/>
                    </w:rPr>
                  </w:pPr>
                  <w:r w:rsidRPr="007D74B5">
                    <w:rPr>
                      <w:b/>
                      <w:bCs/>
                      <w:i/>
                      <w:iCs/>
                      <w:lang w:eastAsia="zh-CN"/>
                    </w:rPr>
                    <w:t>M</w:t>
                  </w:r>
                </w:p>
              </w:tc>
              <w:tc>
                <w:tcPr>
                  <w:tcW w:w="2683" w:type="dxa"/>
                  <w:shd w:val="clear" w:color="auto" w:fill="auto"/>
                </w:tcPr>
                <w:p w:rsidRPr="007D74B5" w:rsidR="007F5652" w:rsidP="009075A7" w:rsidRDefault="007F5652" w14:paraId="635D9C00" w14:textId="77777777">
                  <w:pPr>
                    <w:spacing w:after="0"/>
                    <w:jc w:val="center"/>
                    <w:rPr>
                      <w:rFonts w:eastAsia="DengXian"/>
                      <w:lang w:eastAsia="zh-CN"/>
                    </w:rPr>
                  </w:pPr>
                  <w:r w:rsidRPr="007D74B5">
                    <w:rPr>
                      <w:rFonts w:eastAsia="DengXian"/>
                      <w:lang w:eastAsia="zh-CN"/>
                    </w:rPr>
                    <w:t xml:space="preserve">Minimum </w:t>
                  </w:r>
                  <w:proofErr w:type="gramStart"/>
                  <w:r w:rsidRPr="007D74B5">
                    <w:rPr>
                      <w:b/>
                      <w:bCs/>
                      <w:i/>
                      <w:iCs/>
                      <w:lang w:eastAsia="zh-CN"/>
                    </w:rPr>
                    <w:t>B</w:t>
                  </w:r>
                  <w:r w:rsidRPr="007D74B5">
                    <w:rPr>
                      <w:b/>
                      <w:bCs/>
                      <w:vertAlign w:val="subscript"/>
                      <w:lang w:eastAsia="zh-CN"/>
                    </w:rPr>
                    <w:t>tx,R</w:t>
                  </w:r>
                  <w:proofErr w:type="gramEnd"/>
                  <w:r w:rsidRPr="007D74B5">
                    <w:rPr>
                      <w:b/>
                      <w:bCs/>
                      <w:vertAlign w:val="subscript"/>
                      <w:lang w:eastAsia="zh-CN"/>
                    </w:rPr>
                    <w:t>2D</w:t>
                  </w:r>
                  <w:r w:rsidRPr="007D74B5">
                    <w:rPr>
                      <w:b/>
                      <w:bCs/>
                      <w:lang w:eastAsia="zh-CN"/>
                    </w:rPr>
                    <w:t xml:space="preserve"> # of PRBs</w:t>
                  </w:r>
                </w:p>
              </w:tc>
            </w:tr>
            <w:tr w:rsidRPr="007D74B5" w:rsidR="007D74B5" w:rsidTr="000874A7" w14:paraId="731329FA" w14:textId="77777777">
              <w:trPr>
                <w:trHeight w:val="188"/>
                <w:jc w:val="center"/>
              </w:trPr>
              <w:tc>
                <w:tcPr>
                  <w:tcW w:w="751" w:type="dxa"/>
                  <w:shd w:val="clear" w:color="auto" w:fill="auto"/>
                  <w:vAlign w:val="center"/>
                </w:tcPr>
                <w:p w:rsidRPr="007D74B5" w:rsidR="007F5652" w:rsidP="009075A7" w:rsidRDefault="007F5652" w14:paraId="5EE3F64E" w14:textId="77777777">
                  <w:pPr>
                    <w:spacing w:after="0"/>
                    <w:jc w:val="center"/>
                    <w:rPr>
                      <w:lang w:eastAsia="zh-CN"/>
                    </w:rPr>
                  </w:pPr>
                  <w:r w:rsidRPr="007D74B5">
                    <w:rPr>
                      <w:b/>
                      <w:bCs/>
                      <w:lang w:eastAsia="zh-CN"/>
                    </w:rPr>
                    <w:t>1</w:t>
                  </w:r>
                </w:p>
              </w:tc>
              <w:tc>
                <w:tcPr>
                  <w:tcW w:w="2683" w:type="dxa"/>
                  <w:shd w:val="clear" w:color="auto" w:fill="auto"/>
                </w:tcPr>
                <w:p w:rsidRPr="007D74B5" w:rsidR="007F5652" w:rsidP="009075A7" w:rsidRDefault="007F5652" w14:paraId="6A6D02D9" w14:textId="77777777">
                  <w:pPr>
                    <w:spacing w:after="0"/>
                    <w:jc w:val="center"/>
                    <w:rPr>
                      <w:rFonts w:eastAsia="DengXian"/>
                      <w:lang w:eastAsia="zh-CN"/>
                    </w:rPr>
                  </w:pPr>
                  <w:r w:rsidRPr="007D74B5">
                    <w:rPr>
                      <w:rFonts w:eastAsia="DengXian"/>
                      <w:lang w:eastAsia="zh-CN"/>
                    </w:rPr>
                    <w:t>1</w:t>
                  </w:r>
                </w:p>
              </w:tc>
            </w:tr>
            <w:tr w:rsidRPr="007D74B5" w:rsidR="007D74B5" w:rsidTr="000874A7" w14:paraId="607655AB" w14:textId="77777777">
              <w:trPr>
                <w:trHeight w:val="227"/>
                <w:jc w:val="center"/>
              </w:trPr>
              <w:tc>
                <w:tcPr>
                  <w:tcW w:w="751" w:type="dxa"/>
                  <w:shd w:val="clear" w:color="auto" w:fill="auto"/>
                  <w:vAlign w:val="center"/>
                </w:tcPr>
                <w:p w:rsidRPr="007D74B5" w:rsidR="007F5652" w:rsidP="009075A7" w:rsidRDefault="007F5652" w14:paraId="413E5248" w14:textId="77777777">
                  <w:pPr>
                    <w:spacing w:after="0"/>
                    <w:jc w:val="center"/>
                    <w:rPr>
                      <w:lang w:eastAsia="zh-CN"/>
                    </w:rPr>
                  </w:pPr>
                  <w:r w:rsidRPr="007D74B5">
                    <w:rPr>
                      <w:b/>
                      <w:bCs/>
                      <w:lang w:eastAsia="zh-CN"/>
                    </w:rPr>
                    <w:t>2</w:t>
                  </w:r>
                </w:p>
              </w:tc>
              <w:tc>
                <w:tcPr>
                  <w:tcW w:w="2683" w:type="dxa"/>
                  <w:shd w:val="clear" w:color="auto" w:fill="auto"/>
                </w:tcPr>
                <w:p w:rsidRPr="007D74B5" w:rsidR="007F5652" w:rsidP="009075A7" w:rsidRDefault="007F5652" w14:paraId="0EE774BE" w14:textId="77777777">
                  <w:pPr>
                    <w:spacing w:after="0"/>
                    <w:jc w:val="center"/>
                    <w:rPr>
                      <w:rFonts w:eastAsia="DengXian"/>
                      <w:lang w:eastAsia="zh-CN"/>
                    </w:rPr>
                  </w:pPr>
                  <w:r w:rsidRPr="007D74B5">
                    <w:rPr>
                      <w:rFonts w:eastAsia="DengXian"/>
                      <w:lang w:eastAsia="zh-CN"/>
                    </w:rPr>
                    <w:t>1</w:t>
                  </w:r>
                </w:p>
              </w:tc>
            </w:tr>
            <w:tr w:rsidRPr="007D74B5" w:rsidR="007D74B5" w:rsidTr="000874A7" w14:paraId="64726C17" w14:textId="77777777">
              <w:trPr>
                <w:trHeight w:val="227"/>
                <w:jc w:val="center"/>
              </w:trPr>
              <w:tc>
                <w:tcPr>
                  <w:tcW w:w="751" w:type="dxa"/>
                  <w:shd w:val="clear" w:color="auto" w:fill="auto"/>
                  <w:vAlign w:val="center"/>
                </w:tcPr>
                <w:p w:rsidRPr="007D74B5" w:rsidR="007F5652" w:rsidP="009075A7" w:rsidRDefault="007F5652" w14:paraId="36C16740" w14:textId="77777777">
                  <w:pPr>
                    <w:spacing w:after="0"/>
                    <w:jc w:val="center"/>
                    <w:rPr>
                      <w:lang w:eastAsia="zh-CN"/>
                    </w:rPr>
                  </w:pPr>
                  <w:r w:rsidRPr="007D74B5">
                    <w:rPr>
                      <w:b/>
                      <w:bCs/>
                      <w:lang w:eastAsia="zh-CN"/>
                    </w:rPr>
                    <w:t>4</w:t>
                  </w:r>
                </w:p>
              </w:tc>
              <w:tc>
                <w:tcPr>
                  <w:tcW w:w="2683" w:type="dxa"/>
                  <w:shd w:val="clear" w:color="auto" w:fill="auto"/>
                </w:tcPr>
                <w:p w:rsidRPr="007D74B5" w:rsidR="007F5652" w:rsidP="009075A7" w:rsidRDefault="007F5652" w14:paraId="34A2CBD5" w14:textId="77777777">
                  <w:pPr>
                    <w:spacing w:after="0"/>
                    <w:jc w:val="center"/>
                    <w:rPr>
                      <w:rFonts w:eastAsia="DengXian"/>
                      <w:lang w:eastAsia="zh-CN"/>
                    </w:rPr>
                  </w:pPr>
                  <w:r w:rsidRPr="007D74B5">
                    <w:rPr>
                      <w:rFonts w:eastAsia="DengXian"/>
                      <w:lang w:eastAsia="zh-CN"/>
                    </w:rPr>
                    <w:t>1</w:t>
                  </w:r>
                </w:p>
              </w:tc>
            </w:tr>
            <w:tr w:rsidRPr="007D74B5" w:rsidR="007D74B5" w:rsidTr="000874A7" w14:paraId="37E0AF67" w14:textId="77777777">
              <w:trPr>
                <w:trHeight w:val="227"/>
                <w:jc w:val="center"/>
              </w:trPr>
              <w:tc>
                <w:tcPr>
                  <w:tcW w:w="751" w:type="dxa"/>
                  <w:shd w:val="clear" w:color="auto" w:fill="auto"/>
                  <w:vAlign w:val="center"/>
                </w:tcPr>
                <w:p w:rsidRPr="007D74B5" w:rsidR="007F5652" w:rsidP="009075A7" w:rsidRDefault="007F5652" w14:paraId="14A993A9" w14:textId="77777777">
                  <w:pPr>
                    <w:spacing w:after="0"/>
                    <w:jc w:val="center"/>
                    <w:rPr>
                      <w:lang w:eastAsia="zh-CN"/>
                    </w:rPr>
                  </w:pPr>
                  <w:r w:rsidRPr="007D74B5">
                    <w:rPr>
                      <w:b/>
                      <w:bCs/>
                      <w:lang w:eastAsia="zh-CN"/>
                    </w:rPr>
                    <w:t>6</w:t>
                  </w:r>
                </w:p>
              </w:tc>
              <w:tc>
                <w:tcPr>
                  <w:tcW w:w="2683" w:type="dxa"/>
                  <w:shd w:val="clear" w:color="auto" w:fill="auto"/>
                </w:tcPr>
                <w:p w:rsidRPr="007D74B5" w:rsidR="007F5652" w:rsidP="009075A7" w:rsidRDefault="007F5652" w14:paraId="4892840D" w14:textId="77777777">
                  <w:pPr>
                    <w:spacing w:after="0"/>
                    <w:jc w:val="center"/>
                    <w:rPr>
                      <w:rFonts w:eastAsia="DengXian"/>
                      <w:lang w:eastAsia="zh-CN"/>
                    </w:rPr>
                  </w:pPr>
                  <w:r w:rsidRPr="007D74B5">
                    <w:rPr>
                      <w:rFonts w:eastAsia="DengXian"/>
                      <w:lang w:eastAsia="zh-CN"/>
                    </w:rPr>
                    <w:t>1</w:t>
                  </w:r>
                </w:p>
              </w:tc>
            </w:tr>
            <w:tr w:rsidRPr="007D74B5" w:rsidR="007D74B5" w:rsidTr="000874A7" w14:paraId="076DBFFC" w14:textId="77777777">
              <w:trPr>
                <w:trHeight w:val="227"/>
                <w:jc w:val="center"/>
              </w:trPr>
              <w:tc>
                <w:tcPr>
                  <w:tcW w:w="751" w:type="dxa"/>
                  <w:shd w:val="clear" w:color="auto" w:fill="auto"/>
                  <w:vAlign w:val="center"/>
                </w:tcPr>
                <w:p w:rsidRPr="007D74B5" w:rsidR="007F5652" w:rsidP="009075A7" w:rsidRDefault="007F5652" w14:paraId="41B5E39A" w14:textId="77777777">
                  <w:pPr>
                    <w:spacing w:after="0"/>
                    <w:jc w:val="center"/>
                    <w:rPr>
                      <w:lang w:eastAsia="zh-CN"/>
                    </w:rPr>
                  </w:pPr>
                  <w:r w:rsidRPr="007D74B5">
                    <w:rPr>
                      <w:b/>
                      <w:bCs/>
                      <w:lang w:eastAsia="zh-CN"/>
                    </w:rPr>
                    <w:t>8</w:t>
                  </w:r>
                </w:p>
              </w:tc>
              <w:tc>
                <w:tcPr>
                  <w:tcW w:w="2683" w:type="dxa"/>
                  <w:shd w:val="clear" w:color="auto" w:fill="auto"/>
                </w:tcPr>
                <w:p w:rsidRPr="007D74B5" w:rsidR="007F5652" w:rsidP="009075A7" w:rsidRDefault="007F5652" w14:paraId="79E954F9" w14:textId="77777777">
                  <w:pPr>
                    <w:spacing w:after="0"/>
                    <w:jc w:val="center"/>
                    <w:rPr>
                      <w:rFonts w:eastAsia="DengXian"/>
                      <w:lang w:eastAsia="zh-CN"/>
                    </w:rPr>
                  </w:pPr>
                  <w:r w:rsidRPr="007D74B5">
                    <w:rPr>
                      <w:rFonts w:eastAsia="DengXian"/>
                      <w:lang w:eastAsia="zh-CN"/>
                    </w:rPr>
                    <w:t>2</w:t>
                  </w:r>
                </w:p>
              </w:tc>
            </w:tr>
            <w:tr w:rsidRPr="007D74B5" w:rsidR="007D74B5" w:rsidTr="000874A7" w14:paraId="5CC15CD4" w14:textId="77777777">
              <w:trPr>
                <w:trHeight w:val="227"/>
                <w:jc w:val="center"/>
              </w:trPr>
              <w:tc>
                <w:tcPr>
                  <w:tcW w:w="751" w:type="dxa"/>
                  <w:shd w:val="clear" w:color="auto" w:fill="auto"/>
                  <w:vAlign w:val="center"/>
                </w:tcPr>
                <w:p w:rsidRPr="007D74B5" w:rsidR="007F5652" w:rsidP="009075A7" w:rsidRDefault="007F5652" w14:paraId="186ACCD7" w14:textId="77777777">
                  <w:pPr>
                    <w:spacing w:after="0"/>
                    <w:jc w:val="center"/>
                    <w:rPr>
                      <w:lang w:eastAsia="zh-CN"/>
                    </w:rPr>
                  </w:pPr>
                  <w:r w:rsidRPr="007D74B5">
                    <w:rPr>
                      <w:b/>
                      <w:bCs/>
                      <w:lang w:eastAsia="zh-CN"/>
                    </w:rPr>
                    <w:t>12</w:t>
                  </w:r>
                </w:p>
              </w:tc>
              <w:tc>
                <w:tcPr>
                  <w:tcW w:w="2683" w:type="dxa"/>
                  <w:shd w:val="clear" w:color="auto" w:fill="auto"/>
                </w:tcPr>
                <w:p w:rsidRPr="007D74B5" w:rsidR="007F5652" w:rsidP="009075A7" w:rsidRDefault="007F5652" w14:paraId="5441009D" w14:textId="77777777">
                  <w:pPr>
                    <w:spacing w:after="0"/>
                    <w:jc w:val="center"/>
                    <w:rPr>
                      <w:rFonts w:eastAsia="DengXian"/>
                      <w:lang w:eastAsia="zh-CN"/>
                    </w:rPr>
                  </w:pPr>
                  <w:r w:rsidRPr="007D74B5">
                    <w:rPr>
                      <w:rFonts w:eastAsia="DengXian"/>
                      <w:lang w:eastAsia="zh-CN"/>
                    </w:rPr>
                    <w:t>2</w:t>
                  </w:r>
                </w:p>
              </w:tc>
            </w:tr>
            <w:tr w:rsidRPr="007D74B5" w:rsidR="007D74B5" w:rsidTr="000874A7" w14:paraId="602A3506" w14:textId="77777777">
              <w:trPr>
                <w:trHeight w:val="227"/>
                <w:jc w:val="center"/>
              </w:trPr>
              <w:tc>
                <w:tcPr>
                  <w:tcW w:w="751" w:type="dxa"/>
                  <w:shd w:val="clear" w:color="auto" w:fill="auto"/>
                  <w:vAlign w:val="center"/>
                </w:tcPr>
                <w:p w:rsidRPr="007D74B5" w:rsidR="007F5652" w:rsidP="009075A7" w:rsidRDefault="007F5652" w14:paraId="01130A09" w14:textId="77777777">
                  <w:pPr>
                    <w:spacing w:after="0"/>
                    <w:jc w:val="center"/>
                    <w:rPr>
                      <w:lang w:eastAsia="zh-CN"/>
                    </w:rPr>
                  </w:pPr>
                  <w:r w:rsidRPr="007D74B5">
                    <w:rPr>
                      <w:b/>
                      <w:bCs/>
                      <w:lang w:eastAsia="zh-CN"/>
                    </w:rPr>
                    <w:t>16</w:t>
                  </w:r>
                </w:p>
              </w:tc>
              <w:tc>
                <w:tcPr>
                  <w:tcW w:w="2683" w:type="dxa"/>
                  <w:shd w:val="clear" w:color="auto" w:fill="auto"/>
                </w:tcPr>
                <w:p w:rsidRPr="007D74B5" w:rsidR="007F5652" w:rsidP="009075A7" w:rsidRDefault="007F5652" w14:paraId="5274A6A7" w14:textId="77777777">
                  <w:pPr>
                    <w:spacing w:after="0"/>
                    <w:jc w:val="center"/>
                    <w:rPr>
                      <w:rFonts w:eastAsia="DengXian"/>
                      <w:lang w:eastAsia="zh-CN"/>
                    </w:rPr>
                  </w:pPr>
                  <w:r w:rsidRPr="007D74B5">
                    <w:rPr>
                      <w:rFonts w:eastAsia="DengXian"/>
                      <w:lang w:eastAsia="zh-CN"/>
                    </w:rPr>
                    <w:t>2</w:t>
                  </w:r>
                </w:p>
              </w:tc>
            </w:tr>
            <w:tr w:rsidRPr="007D74B5" w:rsidR="007D74B5" w:rsidTr="000874A7" w14:paraId="1F803F0E" w14:textId="77777777">
              <w:trPr>
                <w:trHeight w:val="227"/>
                <w:jc w:val="center"/>
              </w:trPr>
              <w:tc>
                <w:tcPr>
                  <w:tcW w:w="751" w:type="dxa"/>
                  <w:shd w:val="clear" w:color="auto" w:fill="auto"/>
                  <w:vAlign w:val="center"/>
                </w:tcPr>
                <w:p w:rsidRPr="007D74B5" w:rsidR="007F5652" w:rsidP="009075A7" w:rsidRDefault="007F5652" w14:paraId="4E41231C" w14:textId="77777777">
                  <w:pPr>
                    <w:spacing w:after="0"/>
                    <w:jc w:val="center"/>
                    <w:rPr>
                      <w:lang w:eastAsia="zh-CN"/>
                    </w:rPr>
                  </w:pPr>
                  <w:r w:rsidRPr="007D74B5">
                    <w:rPr>
                      <w:b/>
                      <w:bCs/>
                      <w:lang w:eastAsia="zh-CN"/>
                    </w:rPr>
                    <w:t>24</w:t>
                  </w:r>
                </w:p>
              </w:tc>
              <w:tc>
                <w:tcPr>
                  <w:tcW w:w="2683" w:type="dxa"/>
                  <w:shd w:val="clear" w:color="auto" w:fill="auto"/>
                </w:tcPr>
                <w:p w:rsidRPr="007D74B5" w:rsidR="007F5652" w:rsidP="009075A7" w:rsidRDefault="007F5652" w14:paraId="33ECD3A5" w14:textId="77777777">
                  <w:pPr>
                    <w:spacing w:after="0"/>
                    <w:jc w:val="center"/>
                    <w:rPr>
                      <w:rFonts w:eastAsia="DengXian"/>
                      <w:lang w:eastAsia="zh-CN"/>
                    </w:rPr>
                  </w:pPr>
                  <w:r w:rsidRPr="007D74B5">
                    <w:rPr>
                      <w:rFonts w:eastAsia="DengXian"/>
                      <w:lang w:eastAsia="zh-CN"/>
                    </w:rPr>
                    <w:t>2</w:t>
                  </w:r>
                </w:p>
              </w:tc>
            </w:tr>
            <w:tr w:rsidRPr="007D74B5" w:rsidR="007D74B5" w:rsidTr="000874A7" w14:paraId="30707D11" w14:textId="77777777">
              <w:trPr>
                <w:trHeight w:val="227"/>
                <w:jc w:val="center"/>
              </w:trPr>
              <w:tc>
                <w:tcPr>
                  <w:tcW w:w="751" w:type="dxa"/>
                  <w:shd w:val="clear" w:color="auto" w:fill="auto"/>
                  <w:vAlign w:val="center"/>
                </w:tcPr>
                <w:p w:rsidRPr="007D74B5" w:rsidR="007F5652" w:rsidP="009075A7" w:rsidRDefault="007F5652" w14:paraId="15FFB4F6" w14:textId="77777777">
                  <w:pPr>
                    <w:spacing w:after="0"/>
                    <w:jc w:val="center"/>
                    <w:rPr>
                      <w:lang w:eastAsia="zh-CN"/>
                    </w:rPr>
                  </w:pPr>
                  <w:r w:rsidRPr="007D74B5">
                    <w:rPr>
                      <w:b/>
                      <w:bCs/>
                      <w:lang w:eastAsia="zh-CN"/>
                    </w:rPr>
                    <w:t>32</w:t>
                  </w:r>
                </w:p>
              </w:tc>
              <w:tc>
                <w:tcPr>
                  <w:tcW w:w="2683" w:type="dxa"/>
                  <w:shd w:val="clear" w:color="auto" w:fill="auto"/>
                </w:tcPr>
                <w:p w:rsidRPr="007D74B5" w:rsidR="007F5652" w:rsidP="009075A7" w:rsidRDefault="007F5652" w14:paraId="0DCDEFAD" w14:textId="77777777">
                  <w:pPr>
                    <w:spacing w:after="0"/>
                    <w:jc w:val="center"/>
                    <w:rPr>
                      <w:rFonts w:eastAsia="DengXian"/>
                      <w:lang w:eastAsia="zh-CN"/>
                    </w:rPr>
                  </w:pPr>
                  <w:r w:rsidRPr="007D74B5">
                    <w:rPr>
                      <w:rFonts w:eastAsia="DengXian"/>
                      <w:lang w:eastAsia="zh-CN"/>
                    </w:rPr>
                    <w:t>3</w:t>
                  </w:r>
                </w:p>
              </w:tc>
            </w:tr>
          </w:tbl>
          <w:p w:rsidRPr="007D74B5" w:rsidR="007F5652" w:rsidP="00DB4B16" w:rsidRDefault="007F5652" w14:paraId="667AB803" w14:textId="6CB09AD8">
            <w:pPr>
              <w:snapToGrid w:val="0"/>
              <w:rPr>
                <w:rFonts w:eastAsia="SimSun"/>
                <w:lang w:eastAsia="zh-CN"/>
              </w:rPr>
            </w:pPr>
          </w:p>
        </w:tc>
      </w:tr>
    </w:tbl>
    <w:p w:rsidRPr="007D74B5" w:rsidR="007F5652" w:rsidP="0050431A" w:rsidRDefault="007F5652" w14:paraId="1587CB9F" w14:textId="77777777">
      <w:pPr>
        <w:tabs>
          <w:tab w:val="left" w:pos="7058"/>
        </w:tabs>
        <w:spacing w:line="360" w:lineRule="auto"/>
        <w:jc w:val="both"/>
      </w:pPr>
    </w:p>
    <w:p w:rsidRPr="007D74B5" w:rsidR="002C735A" w:rsidP="0050431A" w:rsidRDefault="00704E69" w14:paraId="5F22CB3F" w14:textId="173C746B">
      <w:pPr>
        <w:tabs>
          <w:tab w:val="left" w:pos="7058"/>
        </w:tabs>
        <w:spacing w:line="360" w:lineRule="auto"/>
        <w:jc w:val="both"/>
      </w:pPr>
      <w:r w:rsidRPr="007D74B5">
        <w:t xml:space="preserve">Although R2D transmission bandwidth is </w:t>
      </w:r>
      <w:r w:rsidRPr="007D74B5" w:rsidR="00C95434">
        <w:t>studied, the D2R</w:t>
      </w:r>
      <w:r w:rsidRPr="007D74B5" w:rsidR="001F0287">
        <w:t xml:space="preserve"> chip length and </w:t>
      </w:r>
      <w:r w:rsidRPr="007D74B5" w:rsidR="00C64528">
        <w:t>its range are not studied for the D2R bandwidth.</w:t>
      </w:r>
      <w:r w:rsidRPr="007D74B5" w:rsidR="00324C31">
        <w:t xml:space="preserve"> The frequency domain resources available for Msg1 transmission from </w:t>
      </w:r>
      <w:r w:rsidRPr="007D74B5" w:rsidR="00554E42">
        <w:t>multiple</w:t>
      </w:r>
      <w:r w:rsidRPr="007D74B5" w:rsidR="00324C31">
        <w:t xml:space="preserve"> devices depend on the transmission bandwidth required</w:t>
      </w:r>
      <w:r w:rsidRPr="007D74B5" w:rsidR="00E20FC9">
        <w:t xml:space="preserve"> for each device and</w:t>
      </w:r>
      <w:r w:rsidRPr="007D74B5" w:rsidR="00F6536D">
        <w:t xml:space="preserve"> the </w:t>
      </w:r>
      <w:r w:rsidRPr="007D74B5" w:rsidR="00545638">
        <w:t xml:space="preserve">D2R </w:t>
      </w:r>
      <w:r w:rsidRPr="007D74B5" w:rsidR="00F6536D">
        <w:t xml:space="preserve">receiver </w:t>
      </w:r>
      <w:r w:rsidRPr="007D74B5" w:rsidR="00545638">
        <w:t>bandwidth</w:t>
      </w:r>
      <w:r w:rsidRPr="007D74B5" w:rsidR="00E20FC9">
        <w:t>.</w:t>
      </w:r>
      <w:r w:rsidRPr="007D74B5" w:rsidR="00DB0C6E">
        <w:t xml:space="preserve"> If </w:t>
      </w:r>
      <w:r w:rsidRPr="007D74B5" w:rsidR="00834722">
        <w:t xml:space="preserve">the device </w:t>
      </w:r>
      <w:r w:rsidRPr="007D74B5" w:rsidR="00085274">
        <w:t>maintains</w:t>
      </w:r>
      <w:r w:rsidRPr="007D74B5" w:rsidR="00834722">
        <w:t xml:space="preserve"> the OFDM symbol duration chip</w:t>
      </w:r>
      <w:r w:rsidRPr="007D74B5" w:rsidR="00D14932">
        <w:t xml:space="preserve"> </w:t>
      </w:r>
      <w:r w:rsidRPr="007D74B5" w:rsidR="00834722">
        <w:t>le</w:t>
      </w:r>
      <w:r w:rsidRPr="007D74B5" w:rsidR="00D14932">
        <w:t>n</w:t>
      </w:r>
      <w:r w:rsidRPr="007D74B5" w:rsidR="00834722">
        <w:t>gth of 71</w:t>
      </w:r>
      <w:r w:rsidRPr="007D74B5" w:rsidR="00E20FC9">
        <w:t xml:space="preserve"> </w:t>
      </w:r>
      <w:r w:rsidRPr="007D74B5" w:rsidR="00834722">
        <w:t>µs</w:t>
      </w:r>
      <w:r w:rsidRPr="007D74B5" w:rsidR="00085274">
        <w:t>.</w:t>
      </w:r>
      <w:r w:rsidRPr="007D74B5" w:rsidR="00324C31">
        <w:t xml:space="preserve"> </w:t>
      </w:r>
      <w:r w:rsidRPr="007D74B5" w:rsidR="00C64528">
        <w:t xml:space="preserve"> </w:t>
      </w:r>
      <w:r w:rsidRPr="007D74B5" w:rsidR="001F0287">
        <w:t xml:space="preserve"> </w:t>
      </w:r>
    </w:p>
    <w:p w:rsidRPr="007D74B5" w:rsidR="009075A7" w:rsidP="0050431A" w:rsidRDefault="003F7AD0" w14:paraId="48369B16" w14:textId="0BA63463">
      <w:pPr>
        <w:tabs>
          <w:tab w:val="left" w:pos="7058"/>
        </w:tabs>
        <w:spacing w:line="360" w:lineRule="auto"/>
        <w:jc w:val="both"/>
      </w:pPr>
      <w:r w:rsidRPr="007D74B5">
        <w:t xml:space="preserve">Considering channel bandwidth is same as the receiver bandwidth of the reader, </w:t>
      </w:r>
      <w:r w:rsidRPr="007D74B5" w:rsidR="005B3735">
        <w:t>the</w:t>
      </w:r>
      <w:r w:rsidRPr="007D74B5">
        <w:t xml:space="preserve"> </w:t>
      </w:r>
      <w:r w:rsidRPr="007D74B5" w:rsidR="005B3735">
        <w:t>g</w:t>
      </w:r>
      <w:r w:rsidRPr="007D74B5" w:rsidR="00EE6DC3">
        <w:t xml:space="preserve">uard band is </w:t>
      </w:r>
      <w:r w:rsidRPr="007D74B5" w:rsidR="005B3735">
        <w:t>considered</w:t>
      </w:r>
      <w:r w:rsidRPr="007D74B5" w:rsidR="00EE6DC3">
        <w:t xml:space="preserve"> </w:t>
      </w:r>
      <w:r w:rsidRPr="007D74B5" w:rsidR="00122F3C">
        <w:t>as</w:t>
      </w:r>
      <w:r w:rsidRPr="007D74B5" w:rsidR="003B509F">
        <w:t xml:space="preserve"> minimum</w:t>
      </w:r>
      <w:r w:rsidRPr="007D74B5" w:rsidR="00122F3C">
        <w:t xml:space="preserve"> 20% of the </w:t>
      </w:r>
      <w:r w:rsidRPr="007D74B5">
        <w:t>receiver bandwidth</w:t>
      </w:r>
      <w:r w:rsidRPr="007D74B5" w:rsidR="005B3735">
        <w:t>.</w:t>
      </w:r>
      <w:r w:rsidRPr="007D74B5" w:rsidR="00C504B9">
        <w:t xml:space="preserve"> Thus, the available frequency domain resources are calculated from the effect</w:t>
      </w:r>
      <w:r w:rsidRPr="007D74B5" w:rsidR="00A308B0">
        <w:t>ive bandwidth after deducting the guard band from the receiver bandwidth.</w:t>
      </w:r>
    </w:p>
    <w:tbl>
      <w:tblPr>
        <w:tblStyle w:val="TableGrid"/>
        <w:tblW w:w="0" w:type="auto"/>
        <w:tblLook w:val="04A0" w:firstRow="1" w:lastRow="0" w:firstColumn="1" w:lastColumn="0" w:noHBand="0" w:noVBand="1"/>
      </w:tblPr>
      <w:tblGrid>
        <w:gridCol w:w="1075"/>
        <w:gridCol w:w="1530"/>
        <w:gridCol w:w="2790"/>
        <w:gridCol w:w="1260"/>
        <w:gridCol w:w="1350"/>
        <w:gridCol w:w="1345"/>
      </w:tblGrid>
      <w:tr w:rsidRPr="007D74B5" w:rsidR="007D74B5" w:rsidTr="008D0171" w14:paraId="0EC91F8F" w14:textId="77777777">
        <w:trPr>
          <w:trHeight w:val="360"/>
        </w:trPr>
        <w:tc>
          <w:tcPr>
            <w:tcW w:w="1075" w:type="dxa"/>
            <w:vMerge w:val="restart"/>
          </w:tcPr>
          <w:p w:rsidRPr="007D74B5" w:rsidR="005065DD" w:rsidP="00B44BC8" w:rsidRDefault="005065DD" w14:paraId="14B89B9F" w14:textId="657F5462">
            <w:pPr>
              <w:tabs>
                <w:tab w:val="left" w:pos="7058"/>
              </w:tabs>
              <w:spacing w:after="0" w:line="276" w:lineRule="auto"/>
              <w:jc w:val="center"/>
              <w:rPr>
                <w:b/>
                <w:bCs/>
              </w:rPr>
            </w:pPr>
            <w:r w:rsidRPr="007D74B5">
              <w:rPr>
                <w:b/>
                <w:bCs/>
              </w:rPr>
              <w:t>Chip rate (</w:t>
            </w:r>
            <w:proofErr w:type="spellStart"/>
            <w:r w:rsidRPr="007D74B5">
              <w:rPr>
                <w:b/>
                <w:bCs/>
              </w:rPr>
              <w:t>kcps</w:t>
            </w:r>
            <w:proofErr w:type="spellEnd"/>
            <w:r w:rsidRPr="007D74B5">
              <w:rPr>
                <w:b/>
                <w:bCs/>
              </w:rPr>
              <w:t>)</w:t>
            </w:r>
          </w:p>
        </w:tc>
        <w:tc>
          <w:tcPr>
            <w:tcW w:w="1530" w:type="dxa"/>
            <w:vMerge w:val="restart"/>
          </w:tcPr>
          <w:p w:rsidRPr="007D74B5" w:rsidR="005065DD" w:rsidP="00B44BC8" w:rsidRDefault="005065DD" w14:paraId="0936E899" w14:textId="1753B6BD">
            <w:pPr>
              <w:tabs>
                <w:tab w:val="left" w:pos="7058"/>
              </w:tabs>
              <w:spacing w:after="0" w:line="276" w:lineRule="auto"/>
              <w:jc w:val="center"/>
              <w:rPr>
                <w:b/>
                <w:bCs/>
              </w:rPr>
            </w:pPr>
            <w:r w:rsidRPr="007D74B5">
              <w:rPr>
                <w:b/>
                <w:bCs/>
              </w:rPr>
              <w:t>Chip length (µs)</w:t>
            </w:r>
          </w:p>
        </w:tc>
        <w:tc>
          <w:tcPr>
            <w:tcW w:w="2790" w:type="dxa"/>
            <w:vMerge w:val="restart"/>
          </w:tcPr>
          <w:p w:rsidRPr="007D74B5" w:rsidR="005065DD" w:rsidP="00B44BC8" w:rsidRDefault="005065DD" w14:paraId="1A85F426" w14:textId="5134CBEF">
            <w:pPr>
              <w:tabs>
                <w:tab w:val="left" w:pos="7058"/>
              </w:tabs>
              <w:spacing w:after="0" w:line="276" w:lineRule="auto"/>
              <w:jc w:val="center"/>
              <w:rPr>
                <w:b/>
                <w:bCs/>
              </w:rPr>
            </w:pPr>
            <w:r w:rsidRPr="007D74B5">
              <w:rPr>
                <w:b/>
                <w:bCs/>
              </w:rPr>
              <w:t>D2R transmission bandwidth (kHz)</w:t>
            </w:r>
          </w:p>
        </w:tc>
        <w:tc>
          <w:tcPr>
            <w:tcW w:w="3955" w:type="dxa"/>
            <w:gridSpan w:val="3"/>
          </w:tcPr>
          <w:p w:rsidRPr="007D74B5" w:rsidR="005065DD" w:rsidP="00B44BC8" w:rsidRDefault="005065DD" w14:paraId="2C59DEE7" w14:textId="3365EEDB">
            <w:pPr>
              <w:tabs>
                <w:tab w:val="left" w:pos="7058"/>
              </w:tabs>
              <w:spacing w:after="0" w:line="276" w:lineRule="auto"/>
              <w:jc w:val="center"/>
              <w:rPr>
                <w:b/>
                <w:bCs/>
              </w:rPr>
            </w:pPr>
            <w:r w:rsidRPr="007D74B5">
              <w:rPr>
                <w:b/>
                <w:bCs/>
              </w:rPr>
              <w:t>No. of frequency domain resources for D2R receiver bandwidth</w:t>
            </w:r>
            <w:r w:rsidRPr="007D74B5" w:rsidR="00DC7152">
              <w:rPr>
                <w:b/>
                <w:bCs/>
              </w:rPr>
              <w:t xml:space="preserve"> without guard band</w:t>
            </w:r>
          </w:p>
        </w:tc>
      </w:tr>
      <w:tr w:rsidRPr="007D74B5" w:rsidR="007D74B5" w:rsidTr="008D0171" w14:paraId="1F8F0A90" w14:textId="77777777">
        <w:trPr>
          <w:trHeight w:val="242"/>
        </w:trPr>
        <w:tc>
          <w:tcPr>
            <w:tcW w:w="1075" w:type="dxa"/>
            <w:vMerge/>
          </w:tcPr>
          <w:p w:rsidRPr="007D74B5" w:rsidR="005065DD" w:rsidP="00B44BC8" w:rsidRDefault="005065DD" w14:paraId="12DCACF0" w14:textId="77777777">
            <w:pPr>
              <w:tabs>
                <w:tab w:val="left" w:pos="7058"/>
              </w:tabs>
              <w:spacing w:after="0" w:line="276" w:lineRule="auto"/>
              <w:jc w:val="center"/>
              <w:rPr>
                <w:b/>
                <w:bCs/>
              </w:rPr>
            </w:pPr>
          </w:p>
        </w:tc>
        <w:tc>
          <w:tcPr>
            <w:tcW w:w="1530" w:type="dxa"/>
            <w:vMerge/>
          </w:tcPr>
          <w:p w:rsidRPr="007D74B5" w:rsidR="005065DD" w:rsidP="00B44BC8" w:rsidRDefault="005065DD" w14:paraId="36E33D71" w14:textId="77777777">
            <w:pPr>
              <w:tabs>
                <w:tab w:val="left" w:pos="7058"/>
              </w:tabs>
              <w:spacing w:after="0" w:line="276" w:lineRule="auto"/>
              <w:jc w:val="center"/>
              <w:rPr>
                <w:b/>
                <w:bCs/>
              </w:rPr>
            </w:pPr>
          </w:p>
        </w:tc>
        <w:tc>
          <w:tcPr>
            <w:tcW w:w="2790" w:type="dxa"/>
            <w:vMerge/>
          </w:tcPr>
          <w:p w:rsidRPr="007D74B5" w:rsidR="005065DD" w:rsidP="00B44BC8" w:rsidRDefault="005065DD" w14:paraId="46B8F21D" w14:textId="77777777">
            <w:pPr>
              <w:tabs>
                <w:tab w:val="left" w:pos="7058"/>
              </w:tabs>
              <w:spacing w:after="0" w:line="276" w:lineRule="auto"/>
              <w:jc w:val="center"/>
              <w:rPr>
                <w:b/>
                <w:bCs/>
              </w:rPr>
            </w:pPr>
          </w:p>
        </w:tc>
        <w:tc>
          <w:tcPr>
            <w:tcW w:w="1260" w:type="dxa"/>
          </w:tcPr>
          <w:p w:rsidRPr="007D74B5" w:rsidR="005065DD" w:rsidP="00B44BC8" w:rsidRDefault="005065DD" w14:paraId="467BED26" w14:textId="674BD9C4">
            <w:pPr>
              <w:tabs>
                <w:tab w:val="left" w:pos="7058"/>
              </w:tabs>
              <w:spacing w:after="0" w:line="276" w:lineRule="auto"/>
              <w:jc w:val="center"/>
              <w:rPr>
                <w:b/>
                <w:bCs/>
              </w:rPr>
            </w:pPr>
            <w:r w:rsidRPr="007D74B5">
              <w:rPr>
                <w:b/>
                <w:bCs/>
              </w:rPr>
              <w:t>180 kHz</w:t>
            </w:r>
          </w:p>
        </w:tc>
        <w:tc>
          <w:tcPr>
            <w:tcW w:w="1350" w:type="dxa"/>
          </w:tcPr>
          <w:p w:rsidRPr="007D74B5" w:rsidR="005065DD" w:rsidP="00B44BC8" w:rsidRDefault="005065DD" w14:paraId="1B45968F" w14:textId="63EE153C">
            <w:pPr>
              <w:tabs>
                <w:tab w:val="left" w:pos="7058"/>
              </w:tabs>
              <w:spacing w:after="0" w:line="276" w:lineRule="auto"/>
              <w:jc w:val="center"/>
              <w:rPr>
                <w:b/>
                <w:bCs/>
              </w:rPr>
            </w:pPr>
            <w:r w:rsidRPr="007D74B5">
              <w:rPr>
                <w:b/>
                <w:bCs/>
              </w:rPr>
              <w:t>360 kHz</w:t>
            </w:r>
          </w:p>
        </w:tc>
        <w:tc>
          <w:tcPr>
            <w:tcW w:w="1345" w:type="dxa"/>
          </w:tcPr>
          <w:p w:rsidRPr="007D74B5" w:rsidR="005065DD" w:rsidP="00B44BC8" w:rsidRDefault="005065DD" w14:paraId="402D291D" w14:textId="643D1674">
            <w:pPr>
              <w:tabs>
                <w:tab w:val="left" w:pos="7058"/>
              </w:tabs>
              <w:spacing w:after="0" w:line="276" w:lineRule="auto"/>
              <w:jc w:val="center"/>
              <w:rPr>
                <w:b/>
                <w:bCs/>
              </w:rPr>
            </w:pPr>
            <w:r w:rsidRPr="007D74B5">
              <w:rPr>
                <w:b/>
                <w:bCs/>
              </w:rPr>
              <w:t>1</w:t>
            </w:r>
            <w:r w:rsidRPr="007D74B5" w:rsidR="007E4CFA">
              <w:rPr>
                <w:b/>
                <w:bCs/>
              </w:rPr>
              <w:t>.08</w:t>
            </w:r>
            <w:r w:rsidRPr="007D74B5">
              <w:rPr>
                <w:b/>
                <w:bCs/>
              </w:rPr>
              <w:t xml:space="preserve"> MHz</w:t>
            </w:r>
          </w:p>
        </w:tc>
      </w:tr>
      <w:tr w:rsidRPr="007D74B5" w:rsidR="007D74B5" w:rsidTr="008D0171" w14:paraId="1D16B27A" w14:textId="77777777">
        <w:tc>
          <w:tcPr>
            <w:tcW w:w="1075" w:type="dxa"/>
          </w:tcPr>
          <w:p w:rsidRPr="007D74B5" w:rsidR="005065DD" w:rsidP="001B37F8" w:rsidRDefault="005065DD" w14:paraId="54CC6A0B" w14:textId="692EEDF4">
            <w:pPr>
              <w:tabs>
                <w:tab w:val="left" w:pos="7058"/>
              </w:tabs>
              <w:spacing w:after="0" w:line="276" w:lineRule="auto"/>
              <w:jc w:val="center"/>
            </w:pPr>
            <w:r w:rsidRPr="007D74B5">
              <w:t>14</w:t>
            </w:r>
          </w:p>
        </w:tc>
        <w:tc>
          <w:tcPr>
            <w:tcW w:w="1530" w:type="dxa"/>
          </w:tcPr>
          <w:p w:rsidRPr="007D74B5" w:rsidR="005065DD" w:rsidP="001B37F8" w:rsidRDefault="005065DD" w14:paraId="410D1192" w14:textId="76E4CEC4">
            <w:pPr>
              <w:tabs>
                <w:tab w:val="left" w:pos="7058"/>
              </w:tabs>
              <w:spacing w:after="0" w:line="276" w:lineRule="auto"/>
              <w:jc w:val="center"/>
            </w:pPr>
            <w:r w:rsidRPr="007D74B5">
              <w:rPr>
                <w:bCs/>
              </w:rPr>
              <w:t>71.4</w:t>
            </w:r>
          </w:p>
        </w:tc>
        <w:tc>
          <w:tcPr>
            <w:tcW w:w="2790" w:type="dxa"/>
          </w:tcPr>
          <w:p w:rsidRPr="007D74B5" w:rsidR="005065DD" w:rsidP="001B37F8" w:rsidRDefault="005065DD" w14:paraId="2D67E542" w14:textId="718081F0">
            <w:pPr>
              <w:tabs>
                <w:tab w:val="left" w:pos="7058"/>
              </w:tabs>
              <w:spacing w:after="0" w:line="276" w:lineRule="auto"/>
              <w:jc w:val="center"/>
            </w:pPr>
            <w:r w:rsidRPr="007D74B5">
              <w:t>15</w:t>
            </w:r>
          </w:p>
        </w:tc>
        <w:tc>
          <w:tcPr>
            <w:tcW w:w="1260" w:type="dxa"/>
          </w:tcPr>
          <w:p w:rsidRPr="007D74B5" w:rsidR="005065DD" w:rsidP="001B37F8" w:rsidRDefault="00432E85" w14:paraId="05D2D8F1" w14:textId="09B4636D">
            <w:pPr>
              <w:tabs>
                <w:tab w:val="left" w:pos="7058"/>
              </w:tabs>
              <w:spacing w:after="0" w:line="276" w:lineRule="auto"/>
              <w:jc w:val="center"/>
            </w:pPr>
            <w:r w:rsidRPr="007D74B5">
              <w:t>9</w:t>
            </w:r>
          </w:p>
        </w:tc>
        <w:tc>
          <w:tcPr>
            <w:tcW w:w="1350" w:type="dxa"/>
          </w:tcPr>
          <w:p w:rsidRPr="007D74B5" w:rsidR="005065DD" w:rsidP="001B37F8" w:rsidRDefault="00BA2FCA" w14:paraId="04D93F5D" w14:textId="1A2B31F7">
            <w:pPr>
              <w:tabs>
                <w:tab w:val="left" w:pos="7058"/>
              </w:tabs>
              <w:spacing w:after="0" w:line="276" w:lineRule="auto"/>
              <w:jc w:val="center"/>
            </w:pPr>
            <w:r w:rsidRPr="007D74B5">
              <w:t>19</w:t>
            </w:r>
          </w:p>
        </w:tc>
        <w:tc>
          <w:tcPr>
            <w:tcW w:w="1345" w:type="dxa"/>
          </w:tcPr>
          <w:p w:rsidRPr="007D74B5" w:rsidR="005065DD" w:rsidP="001B37F8" w:rsidRDefault="00BA2FCA" w14:paraId="1D6093E6" w14:textId="3B70832E">
            <w:pPr>
              <w:tabs>
                <w:tab w:val="left" w:pos="7058"/>
              </w:tabs>
              <w:spacing w:after="0" w:line="276" w:lineRule="auto"/>
              <w:jc w:val="center"/>
            </w:pPr>
            <w:r w:rsidRPr="007D74B5">
              <w:t>57</w:t>
            </w:r>
          </w:p>
        </w:tc>
      </w:tr>
      <w:tr w:rsidRPr="007D74B5" w:rsidR="007D74B5" w:rsidTr="008D0171" w14:paraId="78AA6BF7" w14:textId="77777777">
        <w:tc>
          <w:tcPr>
            <w:tcW w:w="1075" w:type="dxa"/>
          </w:tcPr>
          <w:p w:rsidRPr="007D74B5" w:rsidR="005065DD" w:rsidP="001B37F8" w:rsidRDefault="005065DD" w14:paraId="0AC9B695" w14:textId="0C89BE39">
            <w:pPr>
              <w:tabs>
                <w:tab w:val="left" w:pos="7058"/>
              </w:tabs>
              <w:spacing w:after="0" w:line="276" w:lineRule="auto"/>
              <w:jc w:val="center"/>
            </w:pPr>
            <w:r w:rsidRPr="007D74B5">
              <w:t>28</w:t>
            </w:r>
          </w:p>
        </w:tc>
        <w:tc>
          <w:tcPr>
            <w:tcW w:w="1530" w:type="dxa"/>
          </w:tcPr>
          <w:p w:rsidRPr="007D74B5" w:rsidR="005065DD" w:rsidP="001B37F8" w:rsidRDefault="005065DD" w14:paraId="776E37CF" w14:textId="03E49631">
            <w:pPr>
              <w:tabs>
                <w:tab w:val="left" w:pos="7058"/>
              </w:tabs>
              <w:spacing w:after="0" w:line="276" w:lineRule="auto"/>
              <w:jc w:val="center"/>
            </w:pPr>
            <w:r w:rsidRPr="007D74B5">
              <w:t>35.7</w:t>
            </w:r>
          </w:p>
        </w:tc>
        <w:tc>
          <w:tcPr>
            <w:tcW w:w="2790" w:type="dxa"/>
          </w:tcPr>
          <w:p w:rsidRPr="007D74B5" w:rsidR="005065DD" w:rsidP="001B37F8" w:rsidRDefault="005065DD" w14:paraId="5A5FFD8E" w14:textId="231F9313">
            <w:pPr>
              <w:tabs>
                <w:tab w:val="left" w:pos="7058"/>
              </w:tabs>
              <w:spacing w:after="0" w:line="276" w:lineRule="auto"/>
              <w:jc w:val="center"/>
            </w:pPr>
            <w:r w:rsidRPr="007D74B5">
              <w:t>30</w:t>
            </w:r>
          </w:p>
        </w:tc>
        <w:tc>
          <w:tcPr>
            <w:tcW w:w="1260" w:type="dxa"/>
          </w:tcPr>
          <w:p w:rsidRPr="007D74B5" w:rsidR="005065DD" w:rsidP="001B37F8" w:rsidRDefault="006D6F77" w14:paraId="2F8F0615" w14:textId="4FA980F4">
            <w:pPr>
              <w:tabs>
                <w:tab w:val="left" w:pos="7058"/>
              </w:tabs>
              <w:spacing w:after="0" w:line="276" w:lineRule="auto"/>
              <w:jc w:val="center"/>
            </w:pPr>
            <w:r w:rsidRPr="007D74B5">
              <w:t>4</w:t>
            </w:r>
          </w:p>
        </w:tc>
        <w:tc>
          <w:tcPr>
            <w:tcW w:w="1350" w:type="dxa"/>
          </w:tcPr>
          <w:p w:rsidRPr="007D74B5" w:rsidR="005065DD" w:rsidP="001B37F8" w:rsidRDefault="00403D07" w14:paraId="1CE910C6" w14:textId="378CFEB3">
            <w:pPr>
              <w:tabs>
                <w:tab w:val="left" w:pos="7058"/>
              </w:tabs>
              <w:spacing w:after="0" w:line="276" w:lineRule="auto"/>
              <w:jc w:val="center"/>
            </w:pPr>
            <w:r w:rsidRPr="007D74B5">
              <w:t>9</w:t>
            </w:r>
          </w:p>
        </w:tc>
        <w:tc>
          <w:tcPr>
            <w:tcW w:w="1345" w:type="dxa"/>
          </w:tcPr>
          <w:p w:rsidRPr="007D74B5" w:rsidR="005065DD" w:rsidP="001B37F8" w:rsidRDefault="004B3E3C" w14:paraId="343537CC" w14:textId="18A3A2F9">
            <w:pPr>
              <w:tabs>
                <w:tab w:val="left" w:pos="7058"/>
              </w:tabs>
              <w:spacing w:after="0" w:line="276" w:lineRule="auto"/>
              <w:jc w:val="center"/>
            </w:pPr>
            <w:r w:rsidRPr="007D74B5">
              <w:t>28</w:t>
            </w:r>
          </w:p>
        </w:tc>
      </w:tr>
      <w:tr w:rsidRPr="007D74B5" w:rsidR="007D74B5" w:rsidTr="008D0171" w14:paraId="15F96ADC" w14:textId="77777777">
        <w:tc>
          <w:tcPr>
            <w:tcW w:w="1075" w:type="dxa"/>
          </w:tcPr>
          <w:p w:rsidRPr="007D74B5" w:rsidR="005065DD" w:rsidP="001B37F8" w:rsidRDefault="005065DD" w14:paraId="3CFCE149" w14:textId="146F2097">
            <w:pPr>
              <w:tabs>
                <w:tab w:val="left" w:pos="7058"/>
              </w:tabs>
              <w:spacing w:after="0" w:line="276" w:lineRule="auto"/>
              <w:jc w:val="center"/>
            </w:pPr>
            <w:r w:rsidRPr="007D74B5">
              <w:t>56</w:t>
            </w:r>
          </w:p>
        </w:tc>
        <w:tc>
          <w:tcPr>
            <w:tcW w:w="1530" w:type="dxa"/>
          </w:tcPr>
          <w:p w:rsidRPr="007D74B5" w:rsidR="005065DD" w:rsidP="001B37F8" w:rsidRDefault="005065DD" w14:paraId="4C5B7F6A" w14:textId="2D6912D3">
            <w:pPr>
              <w:tabs>
                <w:tab w:val="left" w:pos="7058"/>
              </w:tabs>
              <w:spacing w:after="0" w:line="276" w:lineRule="auto"/>
              <w:jc w:val="center"/>
            </w:pPr>
            <w:r w:rsidRPr="007D74B5">
              <w:t>17.85</w:t>
            </w:r>
          </w:p>
        </w:tc>
        <w:tc>
          <w:tcPr>
            <w:tcW w:w="2790" w:type="dxa"/>
          </w:tcPr>
          <w:p w:rsidRPr="007D74B5" w:rsidR="005065DD" w:rsidP="001B37F8" w:rsidRDefault="005065DD" w14:paraId="6D33F3CD" w14:textId="219E34C1">
            <w:pPr>
              <w:tabs>
                <w:tab w:val="left" w:pos="7058"/>
              </w:tabs>
              <w:spacing w:after="0" w:line="276" w:lineRule="auto"/>
              <w:jc w:val="center"/>
            </w:pPr>
            <w:r w:rsidRPr="007D74B5">
              <w:t>60</w:t>
            </w:r>
          </w:p>
        </w:tc>
        <w:tc>
          <w:tcPr>
            <w:tcW w:w="1260" w:type="dxa"/>
          </w:tcPr>
          <w:p w:rsidRPr="007D74B5" w:rsidR="005065DD" w:rsidP="001B37F8" w:rsidRDefault="006D6F77" w14:paraId="7D1CE7B2" w14:textId="0283B56D">
            <w:pPr>
              <w:tabs>
                <w:tab w:val="left" w:pos="7058"/>
              </w:tabs>
              <w:spacing w:after="0" w:line="276" w:lineRule="auto"/>
              <w:jc w:val="center"/>
            </w:pPr>
            <w:r w:rsidRPr="007D74B5">
              <w:t>2</w:t>
            </w:r>
          </w:p>
        </w:tc>
        <w:tc>
          <w:tcPr>
            <w:tcW w:w="1350" w:type="dxa"/>
          </w:tcPr>
          <w:p w:rsidRPr="007D74B5" w:rsidR="005065DD" w:rsidP="001B37F8" w:rsidRDefault="00403D07" w14:paraId="58F18AFA" w14:textId="148C927C">
            <w:pPr>
              <w:tabs>
                <w:tab w:val="left" w:pos="7058"/>
              </w:tabs>
              <w:spacing w:after="0" w:line="276" w:lineRule="auto"/>
              <w:jc w:val="center"/>
            </w:pPr>
            <w:r w:rsidRPr="007D74B5">
              <w:t>4</w:t>
            </w:r>
          </w:p>
        </w:tc>
        <w:tc>
          <w:tcPr>
            <w:tcW w:w="1345" w:type="dxa"/>
          </w:tcPr>
          <w:p w:rsidRPr="007D74B5" w:rsidR="005065DD" w:rsidP="001B37F8" w:rsidRDefault="009206F5" w14:paraId="456D87A4" w14:textId="6EB3C20E">
            <w:pPr>
              <w:tabs>
                <w:tab w:val="left" w:pos="7058"/>
              </w:tabs>
              <w:spacing w:after="0" w:line="276" w:lineRule="auto"/>
              <w:jc w:val="center"/>
            </w:pPr>
            <w:r w:rsidRPr="007D74B5">
              <w:t>1</w:t>
            </w:r>
            <w:r w:rsidRPr="007D74B5" w:rsidR="004B3E3C">
              <w:t>4</w:t>
            </w:r>
          </w:p>
        </w:tc>
      </w:tr>
      <w:tr w:rsidRPr="007D74B5" w:rsidR="007D74B5" w:rsidTr="008D0171" w14:paraId="6A8037E4" w14:textId="77777777">
        <w:tc>
          <w:tcPr>
            <w:tcW w:w="1075" w:type="dxa"/>
          </w:tcPr>
          <w:p w:rsidRPr="007D74B5" w:rsidR="005065DD" w:rsidP="001B37F8" w:rsidRDefault="005065DD" w14:paraId="45A666A5" w14:textId="4B167E70">
            <w:pPr>
              <w:tabs>
                <w:tab w:val="left" w:pos="7058"/>
              </w:tabs>
              <w:spacing w:after="0" w:line="276" w:lineRule="auto"/>
              <w:jc w:val="center"/>
            </w:pPr>
            <w:r w:rsidRPr="007D74B5">
              <w:t>112</w:t>
            </w:r>
          </w:p>
        </w:tc>
        <w:tc>
          <w:tcPr>
            <w:tcW w:w="1530" w:type="dxa"/>
          </w:tcPr>
          <w:p w:rsidRPr="007D74B5" w:rsidR="005065DD" w:rsidP="001B37F8" w:rsidRDefault="005065DD" w14:paraId="1BBCA84D" w14:textId="1F51DBAD">
            <w:pPr>
              <w:tabs>
                <w:tab w:val="left" w:pos="7058"/>
              </w:tabs>
              <w:spacing w:after="0" w:line="276" w:lineRule="auto"/>
              <w:jc w:val="center"/>
            </w:pPr>
            <w:r w:rsidRPr="007D74B5">
              <w:t>8.92</w:t>
            </w:r>
          </w:p>
        </w:tc>
        <w:tc>
          <w:tcPr>
            <w:tcW w:w="2790" w:type="dxa"/>
          </w:tcPr>
          <w:p w:rsidRPr="007D74B5" w:rsidR="005065DD" w:rsidP="001B37F8" w:rsidRDefault="005065DD" w14:paraId="2F915C14" w14:textId="32AAF9F9">
            <w:pPr>
              <w:tabs>
                <w:tab w:val="left" w:pos="7058"/>
              </w:tabs>
              <w:spacing w:after="0" w:line="276" w:lineRule="auto"/>
              <w:jc w:val="center"/>
            </w:pPr>
            <w:r w:rsidRPr="007D74B5">
              <w:t>120</w:t>
            </w:r>
          </w:p>
        </w:tc>
        <w:tc>
          <w:tcPr>
            <w:tcW w:w="1260" w:type="dxa"/>
          </w:tcPr>
          <w:p w:rsidRPr="007D74B5" w:rsidR="005065DD" w:rsidP="001B37F8" w:rsidRDefault="00AE1DB0" w14:paraId="76863764" w14:textId="1F5C68D4">
            <w:pPr>
              <w:tabs>
                <w:tab w:val="left" w:pos="7058"/>
              </w:tabs>
              <w:spacing w:after="0" w:line="276" w:lineRule="auto"/>
              <w:jc w:val="center"/>
            </w:pPr>
            <w:r w:rsidRPr="007D74B5">
              <w:t>1</w:t>
            </w:r>
          </w:p>
        </w:tc>
        <w:tc>
          <w:tcPr>
            <w:tcW w:w="1350" w:type="dxa"/>
          </w:tcPr>
          <w:p w:rsidRPr="007D74B5" w:rsidR="005065DD" w:rsidP="001B37F8" w:rsidRDefault="00403D07" w14:paraId="1607E626" w14:textId="752DEFA1">
            <w:pPr>
              <w:tabs>
                <w:tab w:val="left" w:pos="7058"/>
              </w:tabs>
              <w:spacing w:after="0" w:line="276" w:lineRule="auto"/>
              <w:jc w:val="center"/>
            </w:pPr>
            <w:r w:rsidRPr="007D74B5">
              <w:t>2</w:t>
            </w:r>
          </w:p>
        </w:tc>
        <w:tc>
          <w:tcPr>
            <w:tcW w:w="1345" w:type="dxa"/>
          </w:tcPr>
          <w:p w:rsidRPr="007D74B5" w:rsidR="005065DD" w:rsidP="001B37F8" w:rsidRDefault="0043262D" w14:paraId="48150C28" w14:textId="25D52207">
            <w:pPr>
              <w:tabs>
                <w:tab w:val="left" w:pos="7058"/>
              </w:tabs>
              <w:spacing w:after="0" w:line="276" w:lineRule="auto"/>
              <w:jc w:val="center"/>
            </w:pPr>
            <w:r w:rsidRPr="007D74B5">
              <w:t>7</w:t>
            </w:r>
          </w:p>
        </w:tc>
      </w:tr>
    </w:tbl>
    <w:p w:rsidRPr="007D74B5" w:rsidR="0017104C" w:rsidP="008A04B7" w:rsidRDefault="0017104C" w14:paraId="1FC6D704" w14:textId="77777777">
      <w:pPr>
        <w:tabs>
          <w:tab w:val="left" w:pos="7058"/>
        </w:tabs>
        <w:spacing w:line="276" w:lineRule="auto"/>
        <w:jc w:val="both"/>
      </w:pPr>
    </w:p>
    <w:p w:rsidRPr="007D74B5" w:rsidR="00772C18" w:rsidP="009F33B0" w:rsidRDefault="00D61EE9" w14:paraId="21A159D7" w14:textId="5D625CEF">
      <w:pPr>
        <w:tabs>
          <w:tab w:val="left" w:pos="7058"/>
        </w:tabs>
        <w:spacing w:before="240" w:line="360" w:lineRule="auto"/>
        <w:jc w:val="both"/>
        <w:rPr>
          <w:b/>
          <w:bCs/>
        </w:rPr>
      </w:pPr>
      <w:r w:rsidRPr="007D74B5">
        <w:rPr>
          <w:b/>
          <w:bCs/>
        </w:rPr>
        <w:t xml:space="preserve">Proposal </w:t>
      </w:r>
      <w:r w:rsidR="00273512">
        <w:rPr>
          <w:b/>
          <w:bCs/>
        </w:rPr>
        <w:t>4</w:t>
      </w:r>
      <w:r w:rsidRPr="007D74B5" w:rsidR="00772C18">
        <w:rPr>
          <w:b/>
          <w:bCs/>
        </w:rPr>
        <w:t>: The</w:t>
      </w:r>
      <w:r w:rsidRPr="007D74B5" w:rsidR="00AB750A">
        <w:rPr>
          <w:b/>
          <w:bCs/>
        </w:rPr>
        <w:t xml:space="preserve"> </w:t>
      </w:r>
      <w:r w:rsidRPr="007D74B5" w:rsidR="0025247F">
        <w:rPr>
          <w:b/>
          <w:bCs/>
        </w:rPr>
        <w:t>available frequency domain resources</w:t>
      </w:r>
      <w:r w:rsidRPr="007D74B5" w:rsidR="00F03796">
        <w:rPr>
          <w:b/>
          <w:bCs/>
        </w:rPr>
        <w:t xml:space="preserve"> (Y) depends on the transmission bandwidth of devices, receiver bandwidth of the reader, and the guard band.</w:t>
      </w:r>
      <w:r w:rsidRPr="007D74B5" w:rsidR="00772C18">
        <w:rPr>
          <w:b/>
          <w:bCs/>
        </w:rPr>
        <w:t xml:space="preserve"> </w:t>
      </w:r>
      <w:r w:rsidRPr="007D74B5">
        <w:rPr>
          <w:b/>
          <w:bCs/>
        </w:rPr>
        <w:t>Considering channel bandwidth is same as the receiver bandwidth of the reader and the guard band is minimum 20% of the receiver bandwidth, the frequency doma</w:t>
      </w:r>
      <w:r w:rsidRPr="007D74B5" w:rsidR="007A2B36">
        <w:rPr>
          <w:b/>
          <w:bCs/>
        </w:rPr>
        <w:t>i</w:t>
      </w:r>
      <w:r w:rsidRPr="007D74B5">
        <w:rPr>
          <w:b/>
          <w:bCs/>
        </w:rPr>
        <w:t xml:space="preserve">n resources for different values of D2R chip length </w:t>
      </w:r>
      <w:r w:rsidRPr="007D74B5" w:rsidR="007A2B36">
        <w:rPr>
          <w:b/>
          <w:bCs/>
        </w:rPr>
        <w:t>are:</w:t>
      </w:r>
      <w:r w:rsidRPr="007D74B5">
        <w:rPr>
          <w:b/>
          <w:bCs/>
        </w:rPr>
        <w:t xml:space="preserve"> </w:t>
      </w:r>
    </w:p>
    <w:tbl>
      <w:tblPr>
        <w:tblStyle w:val="TableGrid"/>
        <w:tblW w:w="0" w:type="auto"/>
        <w:tblLook w:val="04A0" w:firstRow="1" w:lastRow="0" w:firstColumn="1" w:lastColumn="0" w:noHBand="0" w:noVBand="1"/>
      </w:tblPr>
      <w:tblGrid>
        <w:gridCol w:w="1075"/>
        <w:gridCol w:w="1530"/>
        <w:gridCol w:w="2790"/>
        <w:gridCol w:w="1260"/>
        <w:gridCol w:w="1350"/>
        <w:gridCol w:w="1345"/>
      </w:tblGrid>
      <w:tr w:rsidRPr="007D74B5" w:rsidR="007D74B5" w:rsidTr="00DB4B16" w14:paraId="2075FB51" w14:textId="77777777">
        <w:trPr>
          <w:trHeight w:val="360"/>
        </w:trPr>
        <w:tc>
          <w:tcPr>
            <w:tcW w:w="1075" w:type="dxa"/>
            <w:vMerge w:val="restart"/>
          </w:tcPr>
          <w:p w:rsidRPr="007D74B5" w:rsidR="007A2B36" w:rsidP="00DB4B16" w:rsidRDefault="007A2B36" w14:paraId="471A83D8" w14:textId="77777777">
            <w:pPr>
              <w:tabs>
                <w:tab w:val="left" w:pos="7058"/>
              </w:tabs>
              <w:spacing w:after="0" w:line="276" w:lineRule="auto"/>
              <w:jc w:val="center"/>
              <w:rPr>
                <w:b/>
                <w:bCs/>
              </w:rPr>
            </w:pPr>
            <w:r w:rsidRPr="007D74B5">
              <w:rPr>
                <w:b/>
                <w:bCs/>
              </w:rPr>
              <w:t>Chip rate (</w:t>
            </w:r>
            <w:proofErr w:type="spellStart"/>
            <w:r w:rsidRPr="007D74B5">
              <w:rPr>
                <w:b/>
                <w:bCs/>
              </w:rPr>
              <w:t>kcps</w:t>
            </w:r>
            <w:proofErr w:type="spellEnd"/>
            <w:r w:rsidRPr="007D74B5">
              <w:rPr>
                <w:b/>
                <w:bCs/>
              </w:rPr>
              <w:t>)</w:t>
            </w:r>
          </w:p>
        </w:tc>
        <w:tc>
          <w:tcPr>
            <w:tcW w:w="1530" w:type="dxa"/>
            <w:vMerge w:val="restart"/>
          </w:tcPr>
          <w:p w:rsidRPr="007D74B5" w:rsidR="007A2B36" w:rsidP="00DB4B16" w:rsidRDefault="007A2B36" w14:paraId="5F40D959" w14:textId="77777777">
            <w:pPr>
              <w:tabs>
                <w:tab w:val="left" w:pos="7058"/>
              </w:tabs>
              <w:spacing w:after="0" w:line="276" w:lineRule="auto"/>
              <w:jc w:val="center"/>
              <w:rPr>
                <w:b/>
                <w:bCs/>
              </w:rPr>
            </w:pPr>
            <w:r w:rsidRPr="007D74B5">
              <w:rPr>
                <w:b/>
                <w:bCs/>
              </w:rPr>
              <w:t>Chip length (µs)</w:t>
            </w:r>
          </w:p>
        </w:tc>
        <w:tc>
          <w:tcPr>
            <w:tcW w:w="2790" w:type="dxa"/>
            <w:vMerge w:val="restart"/>
          </w:tcPr>
          <w:p w:rsidRPr="007D74B5" w:rsidR="007A2B36" w:rsidP="00DB4B16" w:rsidRDefault="007A2B36" w14:paraId="55DF0A0A" w14:textId="77777777">
            <w:pPr>
              <w:tabs>
                <w:tab w:val="left" w:pos="7058"/>
              </w:tabs>
              <w:spacing w:after="0" w:line="276" w:lineRule="auto"/>
              <w:jc w:val="center"/>
              <w:rPr>
                <w:b/>
                <w:bCs/>
              </w:rPr>
            </w:pPr>
            <w:r w:rsidRPr="007D74B5">
              <w:rPr>
                <w:b/>
                <w:bCs/>
              </w:rPr>
              <w:t>D2R transmission bandwidth (kHz)</w:t>
            </w:r>
          </w:p>
        </w:tc>
        <w:tc>
          <w:tcPr>
            <w:tcW w:w="3955" w:type="dxa"/>
            <w:gridSpan w:val="3"/>
          </w:tcPr>
          <w:p w:rsidRPr="007D74B5" w:rsidR="007A2B36" w:rsidP="00DB4B16" w:rsidRDefault="007A2B36" w14:paraId="6891123F" w14:textId="77777777">
            <w:pPr>
              <w:tabs>
                <w:tab w:val="left" w:pos="7058"/>
              </w:tabs>
              <w:spacing w:after="0" w:line="276" w:lineRule="auto"/>
              <w:jc w:val="center"/>
              <w:rPr>
                <w:b/>
                <w:bCs/>
              </w:rPr>
            </w:pPr>
            <w:r w:rsidRPr="007D74B5">
              <w:rPr>
                <w:b/>
                <w:bCs/>
              </w:rPr>
              <w:t>No. of frequency domain resources for D2R receiver bandwidth without guard band</w:t>
            </w:r>
          </w:p>
        </w:tc>
      </w:tr>
      <w:tr w:rsidRPr="007D74B5" w:rsidR="007D74B5" w:rsidTr="00DB4B16" w14:paraId="6FDE2F55" w14:textId="77777777">
        <w:trPr>
          <w:trHeight w:val="242"/>
        </w:trPr>
        <w:tc>
          <w:tcPr>
            <w:tcW w:w="1075" w:type="dxa"/>
            <w:vMerge/>
          </w:tcPr>
          <w:p w:rsidRPr="007D74B5" w:rsidR="007A2B36" w:rsidP="00DB4B16" w:rsidRDefault="007A2B36" w14:paraId="693712A3" w14:textId="77777777">
            <w:pPr>
              <w:tabs>
                <w:tab w:val="left" w:pos="7058"/>
              </w:tabs>
              <w:spacing w:after="0" w:line="276" w:lineRule="auto"/>
              <w:jc w:val="center"/>
              <w:rPr>
                <w:b/>
                <w:bCs/>
              </w:rPr>
            </w:pPr>
          </w:p>
        </w:tc>
        <w:tc>
          <w:tcPr>
            <w:tcW w:w="1530" w:type="dxa"/>
            <w:vMerge/>
          </w:tcPr>
          <w:p w:rsidRPr="007D74B5" w:rsidR="007A2B36" w:rsidP="00DB4B16" w:rsidRDefault="007A2B36" w14:paraId="00D2EA9C" w14:textId="77777777">
            <w:pPr>
              <w:tabs>
                <w:tab w:val="left" w:pos="7058"/>
              </w:tabs>
              <w:spacing w:after="0" w:line="276" w:lineRule="auto"/>
              <w:jc w:val="center"/>
              <w:rPr>
                <w:b/>
                <w:bCs/>
              </w:rPr>
            </w:pPr>
          </w:p>
        </w:tc>
        <w:tc>
          <w:tcPr>
            <w:tcW w:w="2790" w:type="dxa"/>
            <w:vMerge/>
          </w:tcPr>
          <w:p w:rsidRPr="007D74B5" w:rsidR="007A2B36" w:rsidP="00DB4B16" w:rsidRDefault="007A2B36" w14:paraId="367F0BA9" w14:textId="77777777">
            <w:pPr>
              <w:tabs>
                <w:tab w:val="left" w:pos="7058"/>
              </w:tabs>
              <w:spacing w:after="0" w:line="276" w:lineRule="auto"/>
              <w:jc w:val="center"/>
              <w:rPr>
                <w:b/>
                <w:bCs/>
              </w:rPr>
            </w:pPr>
          </w:p>
        </w:tc>
        <w:tc>
          <w:tcPr>
            <w:tcW w:w="1260" w:type="dxa"/>
          </w:tcPr>
          <w:p w:rsidRPr="007D74B5" w:rsidR="007A2B36" w:rsidP="00DB4B16" w:rsidRDefault="007A2B36" w14:paraId="42EF1395" w14:textId="77777777">
            <w:pPr>
              <w:tabs>
                <w:tab w:val="left" w:pos="7058"/>
              </w:tabs>
              <w:spacing w:after="0" w:line="276" w:lineRule="auto"/>
              <w:jc w:val="center"/>
              <w:rPr>
                <w:b/>
                <w:bCs/>
              </w:rPr>
            </w:pPr>
            <w:r w:rsidRPr="007D74B5">
              <w:rPr>
                <w:b/>
                <w:bCs/>
              </w:rPr>
              <w:t>180 kHz</w:t>
            </w:r>
          </w:p>
        </w:tc>
        <w:tc>
          <w:tcPr>
            <w:tcW w:w="1350" w:type="dxa"/>
          </w:tcPr>
          <w:p w:rsidRPr="007D74B5" w:rsidR="007A2B36" w:rsidP="00DB4B16" w:rsidRDefault="007A2B36" w14:paraId="68CF217B" w14:textId="77777777">
            <w:pPr>
              <w:tabs>
                <w:tab w:val="left" w:pos="7058"/>
              </w:tabs>
              <w:spacing w:after="0" w:line="276" w:lineRule="auto"/>
              <w:jc w:val="center"/>
              <w:rPr>
                <w:b/>
                <w:bCs/>
              </w:rPr>
            </w:pPr>
            <w:r w:rsidRPr="007D74B5">
              <w:rPr>
                <w:b/>
                <w:bCs/>
              </w:rPr>
              <w:t>360 kHz</w:t>
            </w:r>
          </w:p>
        </w:tc>
        <w:tc>
          <w:tcPr>
            <w:tcW w:w="1345" w:type="dxa"/>
          </w:tcPr>
          <w:p w:rsidRPr="007D74B5" w:rsidR="007A2B36" w:rsidP="00DB4B16" w:rsidRDefault="007A2B36" w14:paraId="6D444A2A" w14:textId="77777777">
            <w:pPr>
              <w:tabs>
                <w:tab w:val="left" w:pos="7058"/>
              </w:tabs>
              <w:spacing w:after="0" w:line="276" w:lineRule="auto"/>
              <w:jc w:val="center"/>
              <w:rPr>
                <w:b/>
                <w:bCs/>
              </w:rPr>
            </w:pPr>
            <w:r w:rsidRPr="007D74B5">
              <w:rPr>
                <w:b/>
                <w:bCs/>
              </w:rPr>
              <w:t>1.08 MHz</w:t>
            </w:r>
          </w:p>
        </w:tc>
      </w:tr>
      <w:tr w:rsidRPr="007D74B5" w:rsidR="007D74B5" w:rsidTr="00DB4B16" w14:paraId="4365E1F6" w14:textId="77777777">
        <w:tc>
          <w:tcPr>
            <w:tcW w:w="1075" w:type="dxa"/>
          </w:tcPr>
          <w:p w:rsidRPr="007D74B5" w:rsidR="007A2B36" w:rsidP="00DB4B16" w:rsidRDefault="007A2B36" w14:paraId="39CAB64E" w14:textId="77777777">
            <w:pPr>
              <w:tabs>
                <w:tab w:val="left" w:pos="7058"/>
              </w:tabs>
              <w:spacing w:after="0" w:line="276" w:lineRule="auto"/>
              <w:jc w:val="center"/>
              <w:rPr>
                <w:b/>
                <w:bCs/>
              </w:rPr>
            </w:pPr>
            <w:r w:rsidRPr="007D74B5">
              <w:rPr>
                <w:b/>
                <w:bCs/>
              </w:rPr>
              <w:t>14</w:t>
            </w:r>
          </w:p>
        </w:tc>
        <w:tc>
          <w:tcPr>
            <w:tcW w:w="1530" w:type="dxa"/>
          </w:tcPr>
          <w:p w:rsidRPr="007D74B5" w:rsidR="007A2B36" w:rsidP="00DB4B16" w:rsidRDefault="007A2B36" w14:paraId="30C0B3DD" w14:textId="77777777">
            <w:pPr>
              <w:tabs>
                <w:tab w:val="left" w:pos="7058"/>
              </w:tabs>
              <w:spacing w:after="0" w:line="276" w:lineRule="auto"/>
              <w:jc w:val="center"/>
              <w:rPr>
                <w:b/>
                <w:bCs/>
              </w:rPr>
            </w:pPr>
            <w:r w:rsidRPr="007D74B5">
              <w:rPr>
                <w:b/>
                <w:bCs/>
              </w:rPr>
              <w:t>71.4</w:t>
            </w:r>
          </w:p>
        </w:tc>
        <w:tc>
          <w:tcPr>
            <w:tcW w:w="2790" w:type="dxa"/>
          </w:tcPr>
          <w:p w:rsidRPr="007D74B5" w:rsidR="007A2B36" w:rsidP="00DB4B16" w:rsidRDefault="007A2B36" w14:paraId="6BC103D8" w14:textId="77777777">
            <w:pPr>
              <w:tabs>
                <w:tab w:val="left" w:pos="7058"/>
              </w:tabs>
              <w:spacing w:after="0" w:line="276" w:lineRule="auto"/>
              <w:jc w:val="center"/>
              <w:rPr>
                <w:b/>
                <w:bCs/>
              </w:rPr>
            </w:pPr>
            <w:r w:rsidRPr="007D74B5">
              <w:rPr>
                <w:b/>
                <w:bCs/>
              </w:rPr>
              <w:t>15</w:t>
            </w:r>
          </w:p>
        </w:tc>
        <w:tc>
          <w:tcPr>
            <w:tcW w:w="1260" w:type="dxa"/>
          </w:tcPr>
          <w:p w:rsidRPr="007D74B5" w:rsidR="007A2B36" w:rsidP="00DB4B16" w:rsidRDefault="007A2B36" w14:paraId="66BD5826" w14:textId="77777777">
            <w:pPr>
              <w:tabs>
                <w:tab w:val="left" w:pos="7058"/>
              </w:tabs>
              <w:spacing w:after="0" w:line="276" w:lineRule="auto"/>
              <w:jc w:val="center"/>
              <w:rPr>
                <w:b/>
                <w:bCs/>
              </w:rPr>
            </w:pPr>
            <w:r w:rsidRPr="007D74B5">
              <w:rPr>
                <w:b/>
                <w:bCs/>
              </w:rPr>
              <w:t>9</w:t>
            </w:r>
          </w:p>
        </w:tc>
        <w:tc>
          <w:tcPr>
            <w:tcW w:w="1350" w:type="dxa"/>
          </w:tcPr>
          <w:p w:rsidRPr="007D74B5" w:rsidR="007A2B36" w:rsidP="00DB4B16" w:rsidRDefault="007A2B36" w14:paraId="08EB8C30" w14:textId="77777777">
            <w:pPr>
              <w:tabs>
                <w:tab w:val="left" w:pos="7058"/>
              </w:tabs>
              <w:spacing w:after="0" w:line="276" w:lineRule="auto"/>
              <w:jc w:val="center"/>
              <w:rPr>
                <w:b/>
                <w:bCs/>
              </w:rPr>
            </w:pPr>
            <w:r w:rsidRPr="007D74B5">
              <w:rPr>
                <w:b/>
                <w:bCs/>
              </w:rPr>
              <w:t>19</w:t>
            </w:r>
          </w:p>
        </w:tc>
        <w:tc>
          <w:tcPr>
            <w:tcW w:w="1345" w:type="dxa"/>
          </w:tcPr>
          <w:p w:rsidRPr="007D74B5" w:rsidR="007A2B36" w:rsidP="00DB4B16" w:rsidRDefault="007A2B36" w14:paraId="4F6DD3DF" w14:textId="77777777">
            <w:pPr>
              <w:tabs>
                <w:tab w:val="left" w:pos="7058"/>
              </w:tabs>
              <w:spacing w:after="0" w:line="276" w:lineRule="auto"/>
              <w:jc w:val="center"/>
              <w:rPr>
                <w:b/>
                <w:bCs/>
              </w:rPr>
            </w:pPr>
            <w:r w:rsidRPr="007D74B5">
              <w:rPr>
                <w:b/>
                <w:bCs/>
              </w:rPr>
              <w:t>57</w:t>
            </w:r>
          </w:p>
        </w:tc>
      </w:tr>
      <w:tr w:rsidRPr="007D74B5" w:rsidR="007D74B5" w:rsidTr="00DB4B16" w14:paraId="77FFA283" w14:textId="77777777">
        <w:tc>
          <w:tcPr>
            <w:tcW w:w="1075" w:type="dxa"/>
          </w:tcPr>
          <w:p w:rsidRPr="007D74B5" w:rsidR="007A2B36" w:rsidP="00DB4B16" w:rsidRDefault="007A2B36" w14:paraId="369A6CF0" w14:textId="77777777">
            <w:pPr>
              <w:tabs>
                <w:tab w:val="left" w:pos="7058"/>
              </w:tabs>
              <w:spacing w:after="0" w:line="276" w:lineRule="auto"/>
              <w:jc w:val="center"/>
              <w:rPr>
                <w:b/>
                <w:bCs/>
              </w:rPr>
            </w:pPr>
            <w:r w:rsidRPr="007D74B5">
              <w:rPr>
                <w:b/>
                <w:bCs/>
              </w:rPr>
              <w:t>28</w:t>
            </w:r>
          </w:p>
        </w:tc>
        <w:tc>
          <w:tcPr>
            <w:tcW w:w="1530" w:type="dxa"/>
          </w:tcPr>
          <w:p w:rsidRPr="007D74B5" w:rsidR="007A2B36" w:rsidP="00DB4B16" w:rsidRDefault="007A2B36" w14:paraId="5D521378" w14:textId="77777777">
            <w:pPr>
              <w:tabs>
                <w:tab w:val="left" w:pos="7058"/>
              </w:tabs>
              <w:spacing w:after="0" w:line="276" w:lineRule="auto"/>
              <w:jc w:val="center"/>
              <w:rPr>
                <w:b/>
                <w:bCs/>
              </w:rPr>
            </w:pPr>
            <w:r w:rsidRPr="007D74B5">
              <w:rPr>
                <w:b/>
                <w:bCs/>
              </w:rPr>
              <w:t>35.7</w:t>
            </w:r>
          </w:p>
        </w:tc>
        <w:tc>
          <w:tcPr>
            <w:tcW w:w="2790" w:type="dxa"/>
          </w:tcPr>
          <w:p w:rsidRPr="007D74B5" w:rsidR="007A2B36" w:rsidP="00DB4B16" w:rsidRDefault="007A2B36" w14:paraId="30C1CC18" w14:textId="77777777">
            <w:pPr>
              <w:tabs>
                <w:tab w:val="left" w:pos="7058"/>
              </w:tabs>
              <w:spacing w:after="0" w:line="276" w:lineRule="auto"/>
              <w:jc w:val="center"/>
              <w:rPr>
                <w:b/>
                <w:bCs/>
              </w:rPr>
            </w:pPr>
            <w:r w:rsidRPr="007D74B5">
              <w:rPr>
                <w:b/>
                <w:bCs/>
              </w:rPr>
              <w:t>30</w:t>
            </w:r>
          </w:p>
        </w:tc>
        <w:tc>
          <w:tcPr>
            <w:tcW w:w="1260" w:type="dxa"/>
          </w:tcPr>
          <w:p w:rsidRPr="007D74B5" w:rsidR="007A2B36" w:rsidP="00DB4B16" w:rsidRDefault="007A2B36" w14:paraId="15BF84F8" w14:textId="77777777">
            <w:pPr>
              <w:tabs>
                <w:tab w:val="left" w:pos="7058"/>
              </w:tabs>
              <w:spacing w:after="0" w:line="276" w:lineRule="auto"/>
              <w:jc w:val="center"/>
              <w:rPr>
                <w:b/>
                <w:bCs/>
              </w:rPr>
            </w:pPr>
            <w:r w:rsidRPr="007D74B5">
              <w:rPr>
                <w:b/>
                <w:bCs/>
              </w:rPr>
              <w:t>4</w:t>
            </w:r>
          </w:p>
        </w:tc>
        <w:tc>
          <w:tcPr>
            <w:tcW w:w="1350" w:type="dxa"/>
          </w:tcPr>
          <w:p w:rsidRPr="007D74B5" w:rsidR="007A2B36" w:rsidP="00DB4B16" w:rsidRDefault="007A2B36" w14:paraId="6F5CE62C" w14:textId="77777777">
            <w:pPr>
              <w:tabs>
                <w:tab w:val="left" w:pos="7058"/>
              </w:tabs>
              <w:spacing w:after="0" w:line="276" w:lineRule="auto"/>
              <w:jc w:val="center"/>
              <w:rPr>
                <w:b/>
                <w:bCs/>
              </w:rPr>
            </w:pPr>
            <w:r w:rsidRPr="007D74B5">
              <w:rPr>
                <w:b/>
                <w:bCs/>
              </w:rPr>
              <w:t>9</w:t>
            </w:r>
          </w:p>
        </w:tc>
        <w:tc>
          <w:tcPr>
            <w:tcW w:w="1345" w:type="dxa"/>
          </w:tcPr>
          <w:p w:rsidRPr="007D74B5" w:rsidR="007A2B36" w:rsidP="00DB4B16" w:rsidRDefault="007A2B36" w14:paraId="59F71C25" w14:textId="77777777">
            <w:pPr>
              <w:tabs>
                <w:tab w:val="left" w:pos="7058"/>
              </w:tabs>
              <w:spacing w:after="0" w:line="276" w:lineRule="auto"/>
              <w:jc w:val="center"/>
              <w:rPr>
                <w:b/>
                <w:bCs/>
              </w:rPr>
            </w:pPr>
            <w:r w:rsidRPr="007D74B5">
              <w:rPr>
                <w:b/>
                <w:bCs/>
              </w:rPr>
              <w:t>28</w:t>
            </w:r>
          </w:p>
        </w:tc>
      </w:tr>
      <w:tr w:rsidRPr="007D74B5" w:rsidR="007D74B5" w:rsidTr="00DB4B16" w14:paraId="1A1AF664" w14:textId="77777777">
        <w:tc>
          <w:tcPr>
            <w:tcW w:w="1075" w:type="dxa"/>
          </w:tcPr>
          <w:p w:rsidRPr="007D74B5" w:rsidR="007A2B36" w:rsidP="00DB4B16" w:rsidRDefault="007A2B36" w14:paraId="250A6B16" w14:textId="77777777">
            <w:pPr>
              <w:tabs>
                <w:tab w:val="left" w:pos="7058"/>
              </w:tabs>
              <w:spacing w:after="0" w:line="276" w:lineRule="auto"/>
              <w:jc w:val="center"/>
              <w:rPr>
                <w:b/>
                <w:bCs/>
              </w:rPr>
            </w:pPr>
            <w:r w:rsidRPr="007D74B5">
              <w:rPr>
                <w:b/>
                <w:bCs/>
              </w:rPr>
              <w:t>56</w:t>
            </w:r>
          </w:p>
        </w:tc>
        <w:tc>
          <w:tcPr>
            <w:tcW w:w="1530" w:type="dxa"/>
          </w:tcPr>
          <w:p w:rsidRPr="007D74B5" w:rsidR="007A2B36" w:rsidP="00DB4B16" w:rsidRDefault="007A2B36" w14:paraId="1BBAE943" w14:textId="77777777">
            <w:pPr>
              <w:tabs>
                <w:tab w:val="left" w:pos="7058"/>
              </w:tabs>
              <w:spacing w:after="0" w:line="276" w:lineRule="auto"/>
              <w:jc w:val="center"/>
              <w:rPr>
                <w:b/>
                <w:bCs/>
              </w:rPr>
            </w:pPr>
            <w:r w:rsidRPr="007D74B5">
              <w:rPr>
                <w:b/>
                <w:bCs/>
              </w:rPr>
              <w:t>17.85</w:t>
            </w:r>
          </w:p>
        </w:tc>
        <w:tc>
          <w:tcPr>
            <w:tcW w:w="2790" w:type="dxa"/>
          </w:tcPr>
          <w:p w:rsidRPr="007D74B5" w:rsidR="007A2B36" w:rsidP="00DB4B16" w:rsidRDefault="007A2B36" w14:paraId="6C9360A4" w14:textId="77777777">
            <w:pPr>
              <w:tabs>
                <w:tab w:val="left" w:pos="7058"/>
              </w:tabs>
              <w:spacing w:after="0" w:line="276" w:lineRule="auto"/>
              <w:jc w:val="center"/>
              <w:rPr>
                <w:b/>
                <w:bCs/>
              </w:rPr>
            </w:pPr>
            <w:r w:rsidRPr="007D74B5">
              <w:rPr>
                <w:b/>
                <w:bCs/>
              </w:rPr>
              <w:t>60</w:t>
            </w:r>
          </w:p>
        </w:tc>
        <w:tc>
          <w:tcPr>
            <w:tcW w:w="1260" w:type="dxa"/>
          </w:tcPr>
          <w:p w:rsidRPr="007D74B5" w:rsidR="007A2B36" w:rsidP="00DB4B16" w:rsidRDefault="007A2B36" w14:paraId="6CEF6158" w14:textId="77777777">
            <w:pPr>
              <w:tabs>
                <w:tab w:val="left" w:pos="7058"/>
              </w:tabs>
              <w:spacing w:after="0" w:line="276" w:lineRule="auto"/>
              <w:jc w:val="center"/>
              <w:rPr>
                <w:b/>
                <w:bCs/>
              </w:rPr>
            </w:pPr>
            <w:r w:rsidRPr="007D74B5">
              <w:rPr>
                <w:b/>
                <w:bCs/>
              </w:rPr>
              <w:t>2</w:t>
            </w:r>
          </w:p>
        </w:tc>
        <w:tc>
          <w:tcPr>
            <w:tcW w:w="1350" w:type="dxa"/>
          </w:tcPr>
          <w:p w:rsidRPr="007D74B5" w:rsidR="007A2B36" w:rsidP="00DB4B16" w:rsidRDefault="007A2B36" w14:paraId="36767138" w14:textId="77777777">
            <w:pPr>
              <w:tabs>
                <w:tab w:val="left" w:pos="7058"/>
              </w:tabs>
              <w:spacing w:after="0" w:line="276" w:lineRule="auto"/>
              <w:jc w:val="center"/>
              <w:rPr>
                <w:b/>
                <w:bCs/>
              </w:rPr>
            </w:pPr>
            <w:r w:rsidRPr="007D74B5">
              <w:rPr>
                <w:b/>
                <w:bCs/>
              </w:rPr>
              <w:t>4</w:t>
            </w:r>
          </w:p>
        </w:tc>
        <w:tc>
          <w:tcPr>
            <w:tcW w:w="1345" w:type="dxa"/>
          </w:tcPr>
          <w:p w:rsidRPr="007D74B5" w:rsidR="007A2B36" w:rsidP="00DB4B16" w:rsidRDefault="007A2B36" w14:paraId="78E23BBF" w14:textId="77777777">
            <w:pPr>
              <w:tabs>
                <w:tab w:val="left" w:pos="7058"/>
              </w:tabs>
              <w:spacing w:after="0" w:line="276" w:lineRule="auto"/>
              <w:jc w:val="center"/>
              <w:rPr>
                <w:b/>
                <w:bCs/>
              </w:rPr>
            </w:pPr>
            <w:r w:rsidRPr="007D74B5">
              <w:rPr>
                <w:b/>
                <w:bCs/>
              </w:rPr>
              <w:t>14</w:t>
            </w:r>
          </w:p>
        </w:tc>
      </w:tr>
      <w:tr w:rsidRPr="007D74B5" w:rsidR="007D74B5" w:rsidTr="00DB4B16" w14:paraId="73BD7DCA" w14:textId="77777777">
        <w:tc>
          <w:tcPr>
            <w:tcW w:w="1075" w:type="dxa"/>
          </w:tcPr>
          <w:p w:rsidRPr="007D74B5" w:rsidR="007A2B36" w:rsidP="00DB4B16" w:rsidRDefault="007A2B36" w14:paraId="176B124D" w14:textId="77777777">
            <w:pPr>
              <w:tabs>
                <w:tab w:val="left" w:pos="7058"/>
              </w:tabs>
              <w:spacing w:after="0" w:line="276" w:lineRule="auto"/>
              <w:jc w:val="center"/>
              <w:rPr>
                <w:b/>
                <w:bCs/>
              </w:rPr>
            </w:pPr>
            <w:r w:rsidRPr="007D74B5">
              <w:rPr>
                <w:b/>
                <w:bCs/>
              </w:rPr>
              <w:t>112</w:t>
            </w:r>
          </w:p>
        </w:tc>
        <w:tc>
          <w:tcPr>
            <w:tcW w:w="1530" w:type="dxa"/>
          </w:tcPr>
          <w:p w:rsidRPr="007D74B5" w:rsidR="007A2B36" w:rsidP="00DB4B16" w:rsidRDefault="007A2B36" w14:paraId="01A9E1C1" w14:textId="77777777">
            <w:pPr>
              <w:tabs>
                <w:tab w:val="left" w:pos="7058"/>
              </w:tabs>
              <w:spacing w:after="0" w:line="276" w:lineRule="auto"/>
              <w:jc w:val="center"/>
              <w:rPr>
                <w:b/>
                <w:bCs/>
              </w:rPr>
            </w:pPr>
            <w:r w:rsidRPr="007D74B5">
              <w:rPr>
                <w:b/>
                <w:bCs/>
              </w:rPr>
              <w:t>8.92</w:t>
            </w:r>
          </w:p>
        </w:tc>
        <w:tc>
          <w:tcPr>
            <w:tcW w:w="2790" w:type="dxa"/>
          </w:tcPr>
          <w:p w:rsidRPr="007D74B5" w:rsidR="007A2B36" w:rsidP="00DB4B16" w:rsidRDefault="007A2B36" w14:paraId="6D464B0E" w14:textId="77777777">
            <w:pPr>
              <w:tabs>
                <w:tab w:val="left" w:pos="7058"/>
              </w:tabs>
              <w:spacing w:after="0" w:line="276" w:lineRule="auto"/>
              <w:jc w:val="center"/>
              <w:rPr>
                <w:b/>
                <w:bCs/>
              </w:rPr>
            </w:pPr>
            <w:r w:rsidRPr="007D74B5">
              <w:rPr>
                <w:b/>
                <w:bCs/>
              </w:rPr>
              <w:t>120</w:t>
            </w:r>
          </w:p>
        </w:tc>
        <w:tc>
          <w:tcPr>
            <w:tcW w:w="1260" w:type="dxa"/>
          </w:tcPr>
          <w:p w:rsidRPr="007D74B5" w:rsidR="007A2B36" w:rsidP="00DB4B16" w:rsidRDefault="007A2B36" w14:paraId="3CBA3CCB" w14:textId="77777777">
            <w:pPr>
              <w:tabs>
                <w:tab w:val="left" w:pos="7058"/>
              </w:tabs>
              <w:spacing w:after="0" w:line="276" w:lineRule="auto"/>
              <w:jc w:val="center"/>
              <w:rPr>
                <w:b/>
                <w:bCs/>
              </w:rPr>
            </w:pPr>
            <w:r w:rsidRPr="007D74B5">
              <w:rPr>
                <w:b/>
                <w:bCs/>
              </w:rPr>
              <w:t>1</w:t>
            </w:r>
          </w:p>
        </w:tc>
        <w:tc>
          <w:tcPr>
            <w:tcW w:w="1350" w:type="dxa"/>
          </w:tcPr>
          <w:p w:rsidRPr="007D74B5" w:rsidR="007A2B36" w:rsidP="00DB4B16" w:rsidRDefault="007A2B36" w14:paraId="4FBAFB8E" w14:textId="77777777">
            <w:pPr>
              <w:tabs>
                <w:tab w:val="left" w:pos="7058"/>
              </w:tabs>
              <w:spacing w:after="0" w:line="276" w:lineRule="auto"/>
              <w:jc w:val="center"/>
              <w:rPr>
                <w:b/>
                <w:bCs/>
              </w:rPr>
            </w:pPr>
            <w:r w:rsidRPr="007D74B5">
              <w:rPr>
                <w:b/>
                <w:bCs/>
              </w:rPr>
              <w:t>2</w:t>
            </w:r>
          </w:p>
        </w:tc>
        <w:tc>
          <w:tcPr>
            <w:tcW w:w="1345" w:type="dxa"/>
          </w:tcPr>
          <w:p w:rsidRPr="007D74B5" w:rsidR="007A2B36" w:rsidP="00DB4B16" w:rsidRDefault="007A2B36" w14:paraId="53515F2F" w14:textId="77777777">
            <w:pPr>
              <w:tabs>
                <w:tab w:val="left" w:pos="7058"/>
              </w:tabs>
              <w:spacing w:after="0" w:line="276" w:lineRule="auto"/>
              <w:jc w:val="center"/>
              <w:rPr>
                <w:b/>
                <w:bCs/>
              </w:rPr>
            </w:pPr>
            <w:r w:rsidRPr="007D74B5">
              <w:rPr>
                <w:b/>
                <w:bCs/>
              </w:rPr>
              <w:t>7</w:t>
            </w:r>
          </w:p>
        </w:tc>
      </w:tr>
    </w:tbl>
    <w:p w:rsidRPr="007D74B5" w:rsidR="00FE6FB5" w:rsidP="0050431A" w:rsidRDefault="00FE6FB5" w14:paraId="7849733B" w14:textId="77777777">
      <w:pPr>
        <w:spacing w:line="360" w:lineRule="auto"/>
      </w:pPr>
    </w:p>
    <w:p w:rsidR="004A107F" w:rsidP="00B80D82" w:rsidRDefault="004A107F" w14:paraId="2204C044" w14:textId="77777777">
      <w:pPr>
        <w:tabs>
          <w:tab w:val="left" w:pos="7058"/>
        </w:tabs>
        <w:rPr>
          <w:rFonts w:eastAsiaTheme="minorEastAsia"/>
          <w:lang w:val="sv-SE" w:eastAsia="zh-CN"/>
        </w:rPr>
      </w:pPr>
    </w:p>
    <w:p w:rsidR="004A107F" w:rsidP="00B80D82" w:rsidRDefault="004A107F" w14:paraId="0F265831" w14:textId="77777777">
      <w:pPr>
        <w:tabs>
          <w:tab w:val="left" w:pos="7058"/>
        </w:tabs>
        <w:rPr>
          <w:rFonts w:eastAsiaTheme="minorEastAsia"/>
          <w:lang w:val="sv-SE" w:eastAsia="zh-CN"/>
        </w:rPr>
      </w:pPr>
    </w:p>
    <w:p w:rsidRPr="00A86316" w:rsidR="00972E33" w:rsidP="00A43A41" w:rsidRDefault="00B80D82" w14:paraId="1DEB62E7" w14:textId="78647037">
      <w:pPr>
        <w:pStyle w:val="Heading1"/>
        <w:numPr>
          <w:ilvl w:val="1"/>
          <w:numId w:val="1"/>
        </w:numPr>
        <w:spacing w:before="0" w:after="240"/>
        <w:rPr>
          <w:rFonts w:ascii="Times New Roman" w:hAnsi="Times New Roman" w:cs="Times New Roman"/>
          <w:b/>
          <w:bCs/>
          <w:color w:val="auto"/>
          <w:sz w:val="28"/>
          <w:szCs w:val="28"/>
        </w:rPr>
      </w:pPr>
      <w:r>
        <w:rPr>
          <w:rFonts w:ascii="Times New Roman" w:hAnsi="Times New Roman" w:cs="Times New Roman"/>
          <w:b/>
          <w:bCs/>
          <w:color w:val="auto"/>
          <w:sz w:val="28"/>
          <w:szCs w:val="28"/>
        </w:rPr>
        <w:t xml:space="preserve">Msg0 content for scheduling and timing related information </w:t>
      </w:r>
    </w:p>
    <w:p w:rsidRPr="007D74B5" w:rsidR="004321A8" w:rsidP="00D5419F" w:rsidRDefault="008300CF" w14:paraId="231D7DF8" w14:textId="051FE048">
      <w:pPr>
        <w:spacing w:before="240" w:line="360" w:lineRule="auto"/>
        <w:jc w:val="both"/>
      </w:pPr>
      <w:r>
        <w:t>The</w:t>
      </w:r>
      <w:r w:rsidR="005F2713">
        <w:t xml:space="preserve"> timing related information </w:t>
      </w:r>
      <w:r w:rsidR="00B87CE9">
        <w:t>form msg0, msg1, and msg2 and</w:t>
      </w:r>
      <w:r>
        <w:t xml:space="preserve"> schedul</w:t>
      </w:r>
      <w:r w:rsidR="005F2713">
        <w:t>ing related information for msg1 transmission from multiple devi</w:t>
      </w:r>
      <w:r w:rsidR="00B87CE9">
        <w:t>c</w:t>
      </w:r>
      <w:r w:rsidR="005F2713">
        <w:t>es</w:t>
      </w:r>
      <w:r w:rsidRPr="008300CF" w:rsidR="004321A8">
        <w:t xml:space="preserve"> can be explicitly or implicitly conveyed to device through initial paging signal msg0</w:t>
      </w:r>
      <w:r w:rsidR="00B87CE9">
        <w:t>. The information includes:</w:t>
      </w:r>
      <w:r w:rsidRPr="008300CF" w:rsidR="004321A8">
        <w:t xml:space="preserve">   </w:t>
      </w:r>
    </w:p>
    <w:p w:rsidRPr="007D74B5" w:rsidR="004321A8" w:rsidP="00B8658B" w:rsidRDefault="004321A8" w14:paraId="3D766A16" w14:textId="77777777">
      <w:pPr>
        <w:pStyle w:val="ListParagraph"/>
        <w:numPr>
          <w:ilvl w:val="0"/>
          <w:numId w:val="8"/>
        </w:numPr>
        <w:overflowPunct/>
        <w:autoSpaceDE/>
        <w:autoSpaceDN/>
        <w:adjustRightInd/>
        <w:spacing w:after="200" w:line="360" w:lineRule="auto"/>
        <w:textAlignment w:val="auto"/>
      </w:pPr>
      <w:r w:rsidRPr="007D74B5">
        <w:rPr>
          <w:b/>
          <w:bCs/>
        </w:rPr>
        <w:t>1 bit information for 2-step/4-step CBRA:</w:t>
      </w:r>
      <w:r w:rsidRPr="007D74B5">
        <w:t xml:space="preserve"> msg0 signal can carry one bit information to convey the 2-step or 4-step CBRA process to the device. </w:t>
      </w:r>
    </w:p>
    <w:p w:rsidRPr="007D74B5" w:rsidR="004321A8" w:rsidP="004321A8" w:rsidRDefault="004321A8" w14:paraId="02D0A36A" w14:textId="77777777">
      <w:pPr>
        <w:pStyle w:val="ListParagraph"/>
        <w:rPr>
          <w:b/>
          <w:bCs/>
        </w:rPr>
      </w:pPr>
    </w:p>
    <w:p w:rsidRPr="007D74B5" w:rsidR="004321A8" w:rsidP="00B8658B" w:rsidRDefault="004321A8" w14:paraId="1919CFAF" w14:textId="77777777">
      <w:pPr>
        <w:pStyle w:val="ListParagraph"/>
        <w:numPr>
          <w:ilvl w:val="0"/>
          <w:numId w:val="8"/>
        </w:numPr>
        <w:overflowPunct/>
        <w:autoSpaceDE/>
        <w:autoSpaceDN/>
        <w:adjustRightInd/>
        <w:spacing w:after="200" w:line="360" w:lineRule="auto"/>
        <w:textAlignment w:val="auto"/>
      </w:pPr>
      <w:r w:rsidRPr="007D74B5">
        <w:rPr>
          <w:b/>
          <w:bCs/>
        </w:rPr>
        <w:t>Msg0 related information:</w:t>
      </w:r>
    </w:p>
    <w:p w:rsidRPr="007D74B5" w:rsidR="004321A8" w:rsidP="003D6A89" w:rsidRDefault="004321A8" w14:paraId="0E412C92" w14:textId="77777777">
      <w:pPr>
        <w:pStyle w:val="ListParagraph"/>
        <w:numPr>
          <w:ilvl w:val="0"/>
          <w:numId w:val="9"/>
        </w:numPr>
        <w:overflowPunct/>
        <w:autoSpaceDE/>
        <w:autoSpaceDN/>
        <w:adjustRightInd/>
        <w:spacing w:after="200" w:line="360" w:lineRule="auto"/>
        <w:jc w:val="both"/>
        <w:textAlignment w:val="auto"/>
      </w:pPr>
      <w:r w:rsidRPr="007D74B5">
        <w:t>The reader can inform the duration of msg0 transmission (T</w:t>
      </w:r>
      <w:r w:rsidRPr="007D74B5">
        <w:rPr>
          <w:vertAlign w:val="subscript"/>
        </w:rPr>
        <w:t>0</w:t>
      </w:r>
      <w:r w:rsidRPr="007D74B5">
        <w:t>) to the reader through msg0 signal. As the distance between the reader and the devices are very small (few meters) in Ambient IoT communication, it is assumed that all the devices will receive msg0 at the same time. Knowing T</w:t>
      </w:r>
      <w:r w:rsidRPr="007D74B5">
        <w:rPr>
          <w:vertAlign w:val="subscript"/>
        </w:rPr>
        <w:t>0</w:t>
      </w:r>
      <w:r w:rsidRPr="007D74B5">
        <w:t xml:space="preserve"> the device can calculate the start time of T</w:t>
      </w:r>
      <w:r w:rsidRPr="007D74B5">
        <w:rPr>
          <w:vertAlign w:val="subscript"/>
        </w:rPr>
        <w:t>1</w:t>
      </w:r>
      <w:r w:rsidRPr="007D74B5">
        <w:t>.</w:t>
      </w:r>
    </w:p>
    <w:p w:rsidRPr="007D74B5" w:rsidR="004321A8" w:rsidP="004321A8" w:rsidRDefault="004321A8" w14:paraId="755785CC" w14:textId="77777777">
      <w:pPr>
        <w:pStyle w:val="ListParagraph"/>
      </w:pPr>
    </w:p>
    <w:p w:rsidRPr="007D74B5" w:rsidR="004321A8" w:rsidP="00B8658B" w:rsidRDefault="004321A8" w14:paraId="39B4DC1F" w14:textId="77777777">
      <w:pPr>
        <w:pStyle w:val="ListParagraph"/>
        <w:numPr>
          <w:ilvl w:val="0"/>
          <w:numId w:val="8"/>
        </w:numPr>
        <w:overflowPunct/>
        <w:autoSpaceDE/>
        <w:autoSpaceDN/>
        <w:adjustRightInd/>
        <w:spacing w:after="200" w:line="360" w:lineRule="auto"/>
        <w:textAlignment w:val="auto"/>
        <w:rPr>
          <w:b/>
          <w:bCs/>
        </w:rPr>
      </w:pPr>
      <w:r w:rsidRPr="007D74B5">
        <w:rPr>
          <w:b/>
          <w:bCs/>
        </w:rPr>
        <w:t>Msg1 related information:</w:t>
      </w:r>
    </w:p>
    <w:p w:rsidRPr="007D74B5" w:rsidR="004321A8" w:rsidP="003D6A89" w:rsidRDefault="004321A8" w14:paraId="6A6D5239" w14:textId="77777777">
      <w:pPr>
        <w:pStyle w:val="ListParagraph"/>
        <w:numPr>
          <w:ilvl w:val="0"/>
          <w:numId w:val="9"/>
        </w:numPr>
        <w:overflowPunct/>
        <w:autoSpaceDE/>
        <w:autoSpaceDN/>
        <w:adjustRightInd/>
        <w:spacing w:after="200" w:line="360" w:lineRule="auto"/>
        <w:jc w:val="both"/>
        <w:textAlignment w:val="auto"/>
      </w:pPr>
      <w:r w:rsidRPr="007D74B5">
        <w:t>The duration of time domain slot (T</w:t>
      </w:r>
      <w:r w:rsidRPr="007D74B5">
        <w:rPr>
          <w:vertAlign w:val="subscript"/>
        </w:rPr>
        <w:t>1_min</w:t>
      </w:r>
      <w:r w:rsidRPr="007D74B5">
        <w:t>) for slotted aloha based multi-access communication to transmit msg1.</w:t>
      </w:r>
    </w:p>
    <w:p w:rsidRPr="007D74B5" w:rsidR="004321A8" w:rsidP="003D6A89" w:rsidRDefault="004321A8" w14:paraId="7EF8410D" w14:textId="77777777">
      <w:pPr>
        <w:pStyle w:val="ListParagraph"/>
        <w:numPr>
          <w:ilvl w:val="0"/>
          <w:numId w:val="9"/>
        </w:numPr>
        <w:overflowPunct/>
        <w:autoSpaceDE/>
        <w:autoSpaceDN/>
        <w:adjustRightInd/>
        <w:spacing w:after="200" w:line="360" w:lineRule="auto"/>
        <w:jc w:val="both"/>
        <w:textAlignment w:val="auto"/>
      </w:pPr>
      <w:r w:rsidRPr="007D74B5">
        <w:t>Total number of time domain slots or occasions available to the device to randomly choose one slot and transmit msg1.</w:t>
      </w:r>
    </w:p>
    <w:p w:rsidRPr="007D74B5" w:rsidR="004321A8" w:rsidP="003D6A89" w:rsidRDefault="004321A8" w14:paraId="14E48297" w14:textId="77777777">
      <w:pPr>
        <w:pStyle w:val="ListParagraph"/>
        <w:numPr>
          <w:ilvl w:val="0"/>
          <w:numId w:val="9"/>
        </w:numPr>
        <w:overflowPunct/>
        <w:autoSpaceDE/>
        <w:autoSpaceDN/>
        <w:adjustRightInd/>
        <w:spacing w:after="200" w:line="360" w:lineRule="auto"/>
        <w:jc w:val="both"/>
        <w:textAlignment w:val="auto"/>
      </w:pPr>
      <w:r w:rsidRPr="007D74B5">
        <w:t>Total number of frequency domain resources such as, the number of subcarriers available to the device to randomly choose one frequency domain resource and transmit msg1.</w:t>
      </w:r>
    </w:p>
    <w:p w:rsidRPr="007D74B5" w:rsidR="004321A8" w:rsidP="004321A8" w:rsidRDefault="004321A8" w14:paraId="1D729FDE" w14:textId="77777777">
      <w:pPr>
        <w:pStyle w:val="ListParagraph"/>
        <w:ind w:left="1440"/>
      </w:pPr>
    </w:p>
    <w:p w:rsidRPr="007D74B5" w:rsidR="004321A8" w:rsidP="00B8658B" w:rsidRDefault="004321A8" w14:paraId="516BC64A" w14:textId="77777777">
      <w:pPr>
        <w:pStyle w:val="ListParagraph"/>
        <w:numPr>
          <w:ilvl w:val="0"/>
          <w:numId w:val="8"/>
        </w:numPr>
        <w:overflowPunct/>
        <w:autoSpaceDE/>
        <w:autoSpaceDN/>
        <w:adjustRightInd/>
        <w:spacing w:after="200" w:line="360" w:lineRule="auto"/>
        <w:textAlignment w:val="auto"/>
        <w:rPr>
          <w:b/>
          <w:bCs/>
        </w:rPr>
      </w:pPr>
      <w:r w:rsidRPr="007D74B5">
        <w:rPr>
          <w:b/>
          <w:bCs/>
        </w:rPr>
        <w:t>Msg2 related information:</w:t>
      </w:r>
    </w:p>
    <w:p w:rsidRPr="007D74B5" w:rsidR="004321A8" w:rsidP="003D6A89" w:rsidRDefault="004321A8" w14:paraId="2EA2D907" w14:textId="77777777">
      <w:pPr>
        <w:pStyle w:val="ListParagraph"/>
        <w:numPr>
          <w:ilvl w:val="0"/>
          <w:numId w:val="10"/>
        </w:numPr>
        <w:overflowPunct/>
        <w:autoSpaceDE/>
        <w:autoSpaceDN/>
        <w:adjustRightInd/>
        <w:spacing w:after="200" w:line="360" w:lineRule="auto"/>
        <w:jc w:val="both"/>
        <w:textAlignment w:val="auto"/>
      </w:pPr>
      <w:r w:rsidRPr="007D74B5">
        <w:t xml:space="preserve">The msg0 signal can carry 1 bit to convey the information to the device that the reader will send one common msg2 signal or multiple msg2 signals in response to multiple msg1 signals received from the devices available in the vicinity.   </w:t>
      </w:r>
    </w:p>
    <w:p w:rsidR="00946D0E" w:rsidP="00D549FA" w:rsidRDefault="004321A8" w14:paraId="46CBECDB" w14:textId="74709C07">
      <w:pPr>
        <w:pStyle w:val="ListParagraph"/>
        <w:numPr>
          <w:ilvl w:val="0"/>
          <w:numId w:val="10"/>
        </w:numPr>
        <w:overflowPunct/>
        <w:autoSpaceDE/>
        <w:autoSpaceDN/>
        <w:adjustRightInd/>
        <w:spacing w:after="200" w:line="360" w:lineRule="auto"/>
        <w:jc w:val="both"/>
        <w:textAlignment w:val="auto"/>
      </w:pPr>
      <w:r w:rsidRPr="007D74B5">
        <w:t>The duration of msg2 signals transmission (T</w:t>
      </w:r>
      <w:r w:rsidRPr="007D74B5">
        <w:rPr>
          <w:vertAlign w:val="subscript"/>
        </w:rPr>
        <w:t>2</w:t>
      </w:r>
      <w:r w:rsidRPr="007D74B5">
        <w:t>). One or multiple msg2 signals can be transmitted within the duration T</w:t>
      </w:r>
      <w:r w:rsidRPr="007D74B5">
        <w:rPr>
          <w:vertAlign w:val="subscript"/>
        </w:rPr>
        <w:t>2</w:t>
      </w:r>
      <w:r w:rsidRPr="007D74B5">
        <w:t>.</w:t>
      </w:r>
    </w:p>
    <w:p w:rsidR="00946D0E" w:rsidP="00DB7B5B" w:rsidRDefault="00946D0E" w14:paraId="7B89ED69" w14:textId="77777777">
      <w:pPr>
        <w:pStyle w:val="ListParagraph"/>
        <w:overflowPunct/>
        <w:autoSpaceDE/>
        <w:autoSpaceDN/>
        <w:adjustRightInd/>
        <w:spacing w:after="200" w:line="276" w:lineRule="auto"/>
        <w:ind w:left="1440"/>
        <w:textAlignment w:val="auto"/>
      </w:pPr>
    </w:p>
    <w:p w:rsidRPr="00164CD0" w:rsidR="00164CD0" w:rsidP="00164CD0" w:rsidRDefault="00164CD0" w14:paraId="464D7787" w14:textId="612C9D99">
      <w:pPr>
        <w:pStyle w:val="ListParagraph"/>
        <w:numPr>
          <w:ilvl w:val="0"/>
          <w:numId w:val="8"/>
        </w:numPr>
        <w:overflowPunct/>
        <w:autoSpaceDE/>
        <w:autoSpaceDN/>
        <w:adjustRightInd/>
        <w:spacing w:after="200" w:line="276" w:lineRule="auto"/>
        <w:textAlignment w:val="auto"/>
      </w:pPr>
      <w:r w:rsidRPr="00164CD0">
        <w:rPr>
          <w:b/>
          <w:bCs/>
        </w:rPr>
        <w:t>Time domain resources:</w:t>
      </w:r>
    </w:p>
    <w:p w:rsidRPr="00E54323" w:rsidR="00164CD0" w:rsidP="00DB7B5B" w:rsidRDefault="00164CD0" w14:paraId="24EF4159" w14:textId="4D377B5D">
      <w:pPr>
        <w:pStyle w:val="ListParagraph"/>
        <w:numPr>
          <w:ilvl w:val="0"/>
          <w:numId w:val="21"/>
        </w:numPr>
        <w:overflowPunct/>
        <w:autoSpaceDE/>
        <w:autoSpaceDN/>
        <w:adjustRightInd/>
        <w:spacing w:after="200" w:line="360" w:lineRule="auto"/>
        <w:jc w:val="both"/>
        <w:textAlignment w:val="auto"/>
        <w:rPr>
          <w:b/>
          <w:bCs/>
        </w:rPr>
      </w:pPr>
      <w:r w:rsidRPr="00E54323">
        <w:rPr>
          <w:b/>
          <w:bCs/>
        </w:rPr>
        <w:t>Option 1: List of Time resources (T</w:t>
      </w:r>
      <w:r w:rsidRPr="00E54323">
        <w:rPr>
          <w:b/>
          <w:bCs/>
          <w:vertAlign w:val="subscript"/>
        </w:rPr>
        <w:t>1</w:t>
      </w:r>
      <w:r w:rsidRPr="00E54323">
        <w:rPr>
          <w:b/>
          <w:bCs/>
        </w:rPr>
        <w:t xml:space="preserve"> … T</w:t>
      </w:r>
      <w:r w:rsidRPr="00E54323">
        <w:rPr>
          <w:b/>
          <w:bCs/>
          <w:vertAlign w:val="subscript"/>
        </w:rPr>
        <w:t>X</w:t>
      </w:r>
      <w:r w:rsidRPr="00E54323">
        <w:rPr>
          <w:b/>
          <w:bCs/>
        </w:rPr>
        <w:t>):</w:t>
      </w:r>
      <w:r w:rsidRPr="00E54323">
        <w:t xml:space="preserve"> This field contains the time domain resources either dedicatedly allocated to the device(s) or available time domain resources for the devices to send msg.  </w:t>
      </w:r>
    </w:p>
    <w:p w:rsidRPr="00DB7B5B" w:rsidR="00164CD0" w:rsidP="00164CD0" w:rsidRDefault="00164CD0" w14:paraId="74B393AD" w14:textId="27216371">
      <w:pPr>
        <w:pStyle w:val="ListParagraph"/>
        <w:numPr>
          <w:ilvl w:val="0"/>
          <w:numId w:val="21"/>
        </w:numPr>
        <w:overflowPunct/>
        <w:autoSpaceDE/>
        <w:autoSpaceDN/>
        <w:adjustRightInd/>
        <w:spacing w:after="200" w:line="360" w:lineRule="auto"/>
        <w:textAlignment w:val="auto"/>
        <w:rPr>
          <w:b/>
          <w:bCs/>
        </w:rPr>
      </w:pPr>
      <w:r w:rsidRPr="00E54323">
        <w:rPr>
          <w:b/>
          <w:bCs/>
        </w:rPr>
        <w:t>Option 2: Total Time slots</w:t>
      </w:r>
      <w:r>
        <w:rPr>
          <w:b/>
          <w:bCs/>
        </w:rPr>
        <w:t>:</w:t>
      </w:r>
      <w:r w:rsidRPr="00E54323">
        <w:t xml:space="preserve"> This indicates the total number of time slots that are allocated for sending msg1 for the devices being paged in this msg0. The start time for sending msg1 is from the end of msg0 time + T</w:t>
      </w:r>
      <w:r w:rsidRPr="00A41B96">
        <w:rPr>
          <w:vertAlign w:val="subscript"/>
        </w:rPr>
        <w:t>Gap</w:t>
      </w:r>
      <w:r w:rsidRPr="00E54323">
        <w:t xml:space="preserve"> (optional).</w:t>
      </w:r>
      <w:r>
        <w:t xml:space="preserve"> </w:t>
      </w:r>
      <w:r w:rsidRPr="00E54323">
        <w:t>The device can calculate the start of a time slo</w:t>
      </w:r>
      <w:r>
        <w:t>t as</w:t>
      </w:r>
      <w:r w:rsidRPr="00E54323">
        <w:t xml:space="preserve"> (T</w:t>
      </w:r>
      <w:r w:rsidRPr="009B738F">
        <w:rPr>
          <w:vertAlign w:val="subscript"/>
        </w:rPr>
        <w:t>msg0_end</w:t>
      </w:r>
      <w:r w:rsidRPr="00E54323">
        <w:t xml:space="preserve"> + Index</w:t>
      </w:r>
      <w:r w:rsidRPr="00E02B01">
        <w:rPr>
          <w:vertAlign w:val="subscript"/>
        </w:rPr>
        <w:t>Time_Slot</w:t>
      </w:r>
      <w:r>
        <w:t xml:space="preserve"> </w:t>
      </w:r>
      <w:r w:rsidRPr="00E54323">
        <w:t>*</w:t>
      </w:r>
      <w:r>
        <w:t xml:space="preserve"> </w:t>
      </w:r>
      <w:proofErr w:type="spellStart"/>
      <w:r>
        <w:t>T</w:t>
      </w:r>
      <w:r w:rsidRPr="008043E3">
        <w:rPr>
          <w:vertAlign w:val="subscript"/>
        </w:rPr>
        <w:t>Slot_Duration</w:t>
      </w:r>
      <w:proofErr w:type="spellEnd"/>
      <w:r w:rsidRPr="00E54323">
        <w:t>)</w:t>
      </w:r>
      <w:r>
        <w:t>.</w:t>
      </w:r>
    </w:p>
    <w:p w:rsidRPr="00164CD0" w:rsidR="00DB7B5B" w:rsidP="00DB7B5B" w:rsidRDefault="00DB7B5B" w14:paraId="7B92FC1A" w14:textId="77777777">
      <w:pPr>
        <w:pStyle w:val="ListParagraph"/>
        <w:overflowPunct/>
        <w:autoSpaceDE/>
        <w:autoSpaceDN/>
        <w:adjustRightInd/>
        <w:spacing w:after="200" w:line="360" w:lineRule="auto"/>
        <w:textAlignment w:val="auto"/>
        <w:rPr>
          <w:b/>
          <w:bCs/>
        </w:rPr>
      </w:pPr>
    </w:p>
    <w:p w:rsidRPr="00DB7B5B" w:rsidR="00164CD0" w:rsidP="00DB7B5B" w:rsidRDefault="00164CD0" w14:paraId="28353EC6" w14:textId="111CDDDC">
      <w:pPr>
        <w:pStyle w:val="ListParagraph"/>
        <w:numPr>
          <w:ilvl w:val="0"/>
          <w:numId w:val="8"/>
        </w:numPr>
        <w:spacing w:after="0" w:line="360" w:lineRule="auto"/>
        <w:jc w:val="both"/>
        <w:rPr>
          <w:b/>
          <w:bCs/>
        </w:rPr>
      </w:pPr>
      <w:r w:rsidRPr="00DB7B5B">
        <w:rPr>
          <w:b/>
          <w:bCs/>
        </w:rPr>
        <w:t xml:space="preserve">Frequency domain resources: </w:t>
      </w:r>
    </w:p>
    <w:p w:rsidRPr="00E54323" w:rsidR="00164CD0" w:rsidP="00164CD0" w:rsidRDefault="00164CD0" w14:paraId="1DB5ED33" w14:textId="77777777">
      <w:pPr>
        <w:pStyle w:val="ListParagraph"/>
        <w:numPr>
          <w:ilvl w:val="0"/>
          <w:numId w:val="21"/>
        </w:numPr>
        <w:overflowPunct/>
        <w:autoSpaceDE/>
        <w:autoSpaceDN/>
        <w:adjustRightInd/>
        <w:spacing w:after="200" w:line="360" w:lineRule="auto"/>
        <w:jc w:val="both"/>
        <w:textAlignment w:val="auto"/>
        <w:rPr>
          <w:b/>
          <w:bCs/>
        </w:rPr>
      </w:pPr>
      <w:r w:rsidRPr="00E54323">
        <w:rPr>
          <w:b/>
          <w:bCs/>
        </w:rPr>
        <w:t>Option 1: List of frequency resources (F</w:t>
      </w:r>
      <w:r w:rsidRPr="00E54323">
        <w:rPr>
          <w:b/>
          <w:bCs/>
          <w:vertAlign w:val="subscript"/>
        </w:rPr>
        <w:t>1</w:t>
      </w:r>
      <w:r w:rsidRPr="00E54323">
        <w:rPr>
          <w:b/>
          <w:bCs/>
        </w:rPr>
        <w:t xml:space="preserve"> … F</w:t>
      </w:r>
      <w:r w:rsidRPr="00E54323">
        <w:rPr>
          <w:b/>
          <w:bCs/>
          <w:vertAlign w:val="subscript"/>
        </w:rPr>
        <w:t>Y</w:t>
      </w:r>
      <w:r w:rsidRPr="00E54323">
        <w:rPr>
          <w:b/>
          <w:bCs/>
        </w:rPr>
        <w:t xml:space="preserve">): </w:t>
      </w:r>
      <w:r w:rsidRPr="00E54323">
        <w:t>This field contains the frequency domain resources either dedicatedly allocated to the device(s) or available frequency domain resources for the devices to send msg1.</w:t>
      </w:r>
    </w:p>
    <w:p w:rsidRPr="00FD56DA" w:rsidR="00164CD0" w:rsidP="00164CD0" w:rsidRDefault="00164CD0" w14:paraId="67598B00" w14:textId="77777777">
      <w:pPr>
        <w:pStyle w:val="ListParagraph"/>
        <w:numPr>
          <w:ilvl w:val="0"/>
          <w:numId w:val="21"/>
        </w:numPr>
        <w:overflowPunct/>
        <w:autoSpaceDE/>
        <w:autoSpaceDN/>
        <w:adjustRightInd/>
        <w:spacing w:after="200" w:line="360" w:lineRule="auto"/>
        <w:jc w:val="both"/>
        <w:textAlignment w:val="auto"/>
        <w:rPr>
          <w:b/>
          <w:bCs/>
        </w:rPr>
      </w:pPr>
      <w:r w:rsidRPr="00E54323">
        <w:rPr>
          <w:b/>
          <w:bCs/>
        </w:rPr>
        <w:t>Option 2: Total number of frequency resources</w:t>
      </w:r>
      <w:r>
        <w:rPr>
          <w:b/>
          <w:bCs/>
        </w:rPr>
        <w:t>:</w:t>
      </w:r>
      <w:r w:rsidRPr="00E54323">
        <w:t xml:space="preserve"> This indicates the total number of frequency resources that are allocated for sending msg1 for the devices being paged in this msg0. </w:t>
      </w:r>
    </w:p>
    <w:p w:rsidR="000A05C6" w:rsidP="00164CD0" w:rsidRDefault="000A05C6" w14:paraId="6F15344C" w14:textId="77777777">
      <w:pPr>
        <w:spacing w:line="360" w:lineRule="auto"/>
        <w:jc w:val="both"/>
        <w:rPr>
          <w:b/>
          <w:bCs/>
          <w:u w:val="single"/>
        </w:rPr>
      </w:pPr>
    </w:p>
    <w:p w:rsidRPr="00AB66F4" w:rsidR="00164CD0" w:rsidP="00164CD0" w:rsidRDefault="00164CD0" w14:paraId="71367828" w14:textId="54FC5351">
      <w:pPr>
        <w:spacing w:line="360" w:lineRule="auto"/>
        <w:jc w:val="both"/>
        <w:rPr>
          <w:b/>
          <w:bCs/>
          <w:u w:val="single"/>
        </w:rPr>
      </w:pPr>
      <w:r w:rsidRPr="00AB66F4">
        <w:rPr>
          <w:b/>
          <w:bCs/>
          <w:u w:val="single"/>
        </w:rPr>
        <w:t>Example of resource allocation for</w:t>
      </w:r>
      <w:r>
        <w:rPr>
          <w:b/>
          <w:bCs/>
          <w:u w:val="single"/>
        </w:rPr>
        <w:t xml:space="preserve"> both</w:t>
      </w:r>
      <w:r w:rsidRPr="00AB66F4">
        <w:rPr>
          <w:b/>
          <w:bCs/>
          <w:u w:val="single"/>
        </w:rPr>
        <w:t xml:space="preserve"> CFRA and CBRA</w:t>
      </w:r>
    </w:p>
    <w:p w:rsidRPr="00E54323" w:rsidR="00164CD0" w:rsidP="00164CD0" w:rsidRDefault="00164CD0" w14:paraId="51AC8BB8" w14:textId="77777777">
      <w:pPr>
        <w:spacing w:line="360" w:lineRule="auto"/>
        <w:jc w:val="both"/>
      </w:pPr>
      <w:r w:rsidRPr="00E54323">
        <w:t xml:space="preserve">Consider a sample </w:t>
      </w:r>
      <w:proofErr w:type="spellStart"/>
      <w:r w:rsidRPr="00E54323">
        <w:t>msg</w:t>
      </w:r>
      <w:proofErr w:type="spellEnd"/>
      <w:r w:rsidRPr="00E54323">
        <w:t xml:space="preserve"> 0 carrying paging for Device 0, Device 1, Device 2, Device 3 for Case 2 </w:t>
      </w:r>
      <w:proofErr w:type="gramStart"/>
      <w:r w:rsidRPr="00E54323">
        <w:t>and also</w:t>
      </w:r>
      <w:proofErr w:type="gramEnd"/>
      <w:r w:rsidRPr="00E54323">
        <w:t xml:space="preserve"> an indication for paging rest of the devices in its coverage. Msg0 also indicates total 3 time slots and 3 frequency resources per time slot for transmission of msg1 for all the scheduled devices. The msg0 also indicates the CBRA start index as 4</w:t>
      </w:r>
      <w:r>
        <w:t xml:space="preserve"> (</w:t>
      </w:r>
      <w:proofErr w:type="gramStart"/>
      <w:r w:rsidRPr="006557C7">
        <w:rPr>
          <w:b/>
          <w:bCs/>
        </w:rPr>
        <w:t>alt</w:t>
      </w:r>
      <w:r>
        <w:rPr>
          <w:b/>
          <w:bCs/>
        </w:rPr>
        <w:t>-</w:t>
      </w:r>
      <w:r w:rsidRPr="006557C7">
        <w:rPr>
          <w:b/>
          <w:bCs/>
        </w:rPr>
        <w:t>1</w:t>
      </w:r>
      <w:proofErr w:type="gramEnd"/>
      <w:r>
        <w:t>)</w:t>
      </w:r>
      <w:r w:rsidRPr="00E54323">
        <w:t>, and in this case, the Devices D0, D1, D2, D3 will be mapped to resources R0, R1, R2, R3, respectively for CFRA based random access and the remaining resources R4</w:t>
      </w:r>
      <w:r>
        <w:t xml:space="preserve"> to </w:t>
      </w:r>
      <w:r w:rsidRPr="00E54323">
        <w:t>R8 will be used for all the other devices in the coverage of the reader to send msg1 for CBRA based random access.</w:t>
      </w:r>
      <w:r>
        <w:t xml:space="preserve"> </w:t>
      </w:r>
      <w:r w:rsidRPr="00E54323">
        <w:t xml:space="preserve"> </w:t>
      </w:r>
    </w:p>
    <w:tbl>
      <w:tblPr>
        <w:tblW w:w="4279" w:type="dxa"/>
        <w:tblLook w:val="04A0" w:firstRow="1" w:lastRow="0" w:firstColumn="1" w:lastColumn="0" w:noHBand="0" w:noVBand="1"/>
      </w:tblPr>
      <w:tblGrid>
        <w:gridCol w:w="961"/>
        <w:gridCol w:w="581"/>
        <w:gridCol w:w="258"/>
        <w:gridCol w:w="703"/>
        <w:gridCol w:w="368"/>
        <w:gridCol w:w="447"/>
        <w:gridCol w:w="514"/>
        <w:gridCol w:w="450"/>
      </w:tblGrid>
      <w:tr w:rsidRPr="00E54323" w:rsidR="00164CD0" w:rsidTr="00273512" w14:paraId="55E525CE" w14:textId="77777777">
        <w:trPr>
          <w:trHeight w:val="98"/>
        </w:trPr>
        <w:tc>
          <w:tcPr>
            <w:tcW w:w="961"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E54323" w:rsidR="00164CD0" w:rsidP="00273512" w:rsidRDefault="00164CD0" w14:paraId="6378EEFA" w14:textId="77777777">
            <w:pPr>
              <w:spacing w:after="0"/>
              <w:jc w:val="both"/>
            </w:pPr>
          </w:p>
        </w:tc>
        <w:tc>
          <w:tcPr>
            <w:tcW w:w="1542" w:type="dxa"/>
            <w:gridSpan w:val="3"/>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E54323" w:rsidR="00164CD0" w:rsidP="00273512" w:rsidRDefault="00164CD0" w14:paraId="3174E48F" w14:textId="77777777">
            <w:pPr>
              <w:spacing w:after="0"/>
              <w:jc w:val="both"/>
            </w:pPr>
            <w:r w:rsidRPr="00E54323">
              <w:t>T0</w:t>
            </w:r>
          </w:p>
        </w:tc>
        <w:tc>
          <w:tcPr>
            <w:tcW w:w="1329" w:type="dxa"/>
            <w:gridSpan w:val="3"/>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E54323" w:rsidR="00164CD0" w:rsidP="00273512" w:rsidRDefault="00164CD0" w14:paraId="6C70FF77" w14:textId="77777777">
            <w:pPr>
              <w:spacing w:after="0"/>
              <w:jc w:val="both"/>
            </w:pPr>
            <w:r w:rsidRPr="00E54323">
              <w:t>T1</w:t>
            </w:r>
          </w:p>
        </w:tc>
        <w:tc>
          <w:tcPr>
            <w:tcW w:w="44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E54323" w:rsidR="00164CD0" w:rsidP="00273512" w:rsidRDefault="00164CD0" w14:paraId="460556F1" w14:textId="77777777">
            <w:pPr>
              <w:spacing w:after="0"/>
              <w:jc w:val="both"/>
            </w:pPr>
            <w:r w:rsidRPr="00E54323">
              <w:t>T2</w:t>
            </w:r>
          </w:p>
        </w:tc>
      </w:tr>
      <w:tr w:rsidRPr="00E54323" w:rsidR="00164CD0" w:rsidTr="00273512" w14:paraId="10A5760C" w14:textId="77777777">
        <w:trPr>
          <w:trHeight w:val="125"/>
        </w:trPr>
        <w:tc>
          <w:tcPr>
            <w:tcW w:w="961"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E54323" w:rsidR="00164CD0" w:rsidP="00273512" w:rsidRDefault="00164CD0" w14:paraId="52E829E6" w14:textId="77777777">
            <w:pPr>
              <w:spacing w:after="0"/>
              <w:jc w:val="both"/>
            </w:pPr>
            <w:r w:rsidRPr="00E54323">
              <w:t>F2</w:t>
            </w:r>
          </w:p>
        </w:tc>
        <w:tc>
          <w:tcPr>
            <w:tcW w:w="1542" w:type="dxa"/>
            <w:gridSpan w:val="3"/>
            <w:tcBorders>
              <w:top w:val="single" w:color="auto" w:sz="4" w:space="0"/>
              <w:left w:val="single" w:color="auto" w:sz="4" w:space="0"/>
              <w:bottom w:val="single" w:color="auto" w:sz="4" w:space="0"/>
              <w:right w:val="single" w:color="auto" w:sz="4" w:space="0"/>
            </w:tcBorders>
            <w:shd w:val="clear" w:color="000000" w:fill="FFFF00"/>
            <w:noWrap/>
            <w:vAlign w:val="bottom"/>
            <w:hideMark/>
          </w:tcPr>
          <w:p w:rsidRPr="00E54323" w:rsidR="00164CD0" w:rsidP="00273512" w:rsidRDefault="00164CD0" w14:paraId="2F9C4322" w14:textId="77777777">
            <w:pPr>
              <w:spacing w:after="0"/>
              <w:jc w:val="both"/>
            </w:pPr>
            <w:r w:rsidRPr="00E54323">
              <w:t>R2: Device 2</w:t>
            </w:r>
          </w:p>
        </w:tc>
        <w:tc>
          <w:tcPr>
            <w:tcW w:w="1329" w:type="dxa"/>
            <w:gridSpan w:val="3"/>
            <w:tcBorders>
              <w:top w:val="single" w:color="auto" w:sz="4" w:space="0"/>
              <w:left w:val="single" w:color="auto" w:sz="4" w:space="0"/>
              <w:bottom w:val="single" w:color="auto" w:sz="4" w:space="0"/>
              <w:right w:val="single" w:color="auto" w:sz="4" w:space="0"/>
            </w:tcBorders>
            <w:shd w:val="clear" w:color="000000" w:fill="ED7D31"/>
            <w:noWrap/>
            <w:vAlign w:val="bottom"/>
            <w:hideMark/>
          </w:tcPr>
          <w:p w:rsidRPr="00E54323" w:rsidR="00164CD0" w:rsidP="00273512" w:rsidRDefault="00164CD0" w14:paraId="18C83C61" w14:textId="77777777">
            <w:pPr>
              <w:spacing w:after="0"/>
              <w:jc w:val="both"/>
            </w:pPr>
            <w:r w:rsidRPr="00E54323">
              <w:t>R5</w:t>
            </w:r>
          </w:p>
        </w:tc>
        <w:tc>
          <w:tcPr>
            <w:tcW w:w="447" w:type="dxa"/>
            <w:tcBorders>
              <w:top w:val="single" w:color="auto" w:sz="4" w:space="0"/>
              <w:left w:val="single" w:color="auto" w:sz="4" w:space="0"/>
              <w:bottom w:val="single" w:color="auto" w:sz="4" w:space="0"/>
              <w:right w:val="single" w:color="auto" w:sz="4" w:space="0"/>
            </w:tcBorders>
            <w:shd w:val="clear" w:color="000000" w:fill="ED7D31"/>
            <w:noWrap/>
            <w:vAlign w:val="bottom"/>
            <w:hideMark/>
          </w:tcPr>
          <w:p w:rsidRPr="00E54323" w:rsidR="00164CD0" w:rsidP="00273512" w:rsidRDefault="00164CD0" w14:paraId="54C12496" w14:textId="77777777">
            <w:pPr>
              <w:spacing w:after="0"/>
              <w:jc w:val="both"/>
            </w:pPr>
            <w:r w:rsidRPr="00E54323">
              <w:t>R8</w:t>
            </w:r>
          </w:p>
        </w:tc>
      </w:tr>
      <w:tr w:rsidRPr="00E54323" w:rsidR="00164CD0" w:rsidTr="00273512" w14:paraId="7EFBCB92" w14:textId="77777777">
        <w:trPr>
          <w:trHeight w:val="161"/>
        </w:trPr>
        <w:tc>
          <w:tcPr>
            <w:tcW w:w="961"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E54323" w:rsidR="00164CD0" w:rsidP="00273512" w:rsidRDefault="00164CD0" w14:paraId="36AE5EE3" w14:textId="77777777">
            <w:pPr>
              <w:spacing w:after="0"/>
              <w:jc w:val="both"/>
            </w:pPr>
            <w:r w:rsidRPr="00E54323">
              <w:t>F1</w:t>
            </w:r>
          </w:p>
        </w:tc>
        <w:tc>
          <w:tcPr>
            <w:tcW w:w="1542" w:type="dxa"/>
            <w:gridSpan w:val="3"/>
            <w:tcBorders>
              <w:top w:val="single" w:color="auto" w:sz="4" w:space="0"/>
              <w:left w:val="single" w:color="auto" w:sz="4" w:space="0"/>
              <w:bottom w:val="single" w:color="auto" w:sz="4" w:space="0"/>
              <w:right w:val="single" w:color="auto" w:sz="4" w:space="0"/>
            </w:tcBorders>
            <w:shd w:val="clear" w:color="000000" w:fill="FFFF00"/>
            <w:noWrap/>
            <w:vAlign w:val="bottom"/>
            <w:hideMark/>
          </w:tcPr>
          <w:p w:rsidRPr="00E54323" w:rsidR="00164CD0" w:rsidP="00273512" w:rsidRDefault="00164CD0" w14:paraId="5A7AEA9A" w14:textId="77777777">
            <w:pPr>
              <w:spacing w:after="0"/>
              <w:jc w:val="both"/>
            </w:pPr>
            <w:r w:rsidRPr="00E54323">
              <w:t>R1: Device 1</w:t>
            </w:r>
          </w:p>
        </w:tc>
        <w:tc>
          <w:tcPr>
            <w:tcW w:w="1329" w:type="dxa"/>
            <w:gridSpan w:val="3"/>
            <w:tcBorders>
              <w:top w:val="single" w:color="auto" w:sz="4" w:space="0"/>
              <w:left w:val="single" w:color="auto" w:sz="4" w:space="0"/>
              <w:bottom w:val="single" w:color="auto" w:sz="4" w:space="0"/>
              <w:right w:val="single" w:color="auto" w:sz="4" w:space="0"/>
            </w:tcBorders>
            <w:shd w:val="clear" w:color="000000" w:fill="ED7D31"/>
            <w:noWrap/>
            <w:vAlign w:val="bottom"/>
            <w:hideMark/>
          </w:tcPr>
          <w:p w:rsidRPr="00E54323" w:rsidR="00164CD0" w:rsidP="00273512" w:rsidRDefault="00164CD0" w14:paraId="3887025E" w14:textId="77777777">
            <w:pPr>
              <w:spacing w:after="0"/>
              <w:jc w:val="both"/>
            </w:pPr>
            <w:r w:rsidRPr="00E54323">
              <w:t>R4</w:t>
            </w:r>
          </w:p>
        </w:tc>
        <w:tc>
          <w:tcPr>
            <w:tcW w:w="447" w:type="dxa"/>
            <w:tcBorders>
              <w:top w:val="single" w:color="auto" w:sz="4" w:space="0"/>
              <w:left w:val="single" w:color="auto" w:sz="4" w:space="0"/>
              <w:bottom w:val="single" w:color="auto" w:sz="4" w:space="0"/>
              <w:right w:val="single" w:color="auto" w:sz="4" w:space="0"/>
            </w:tcBorders>
            <w:shd w:val="clear" w:color="000000" w:fill="ED7D31"/>
            <w:noWrap/>
            <w:vAlign w:val="bottom"/>
            <w:hideMark/>
          </w:tcPr>
          <w:p w:rsidRPr="00E54323" w:rsidR="00164CD0" w:rsidP="00273512" w:rsidRDefault="00164CD0" w14:paraId="2E72A39F" w14:textId="77777777">
            <w:pPr>
              <w:spacing w:after="0"/>
              <w:jc w:val="both"/>
            </w:pPr>
            <w:r w:rsidRPr="00E54323">
              <w:t>R7</w:t>
            </w:r>
          </w:p>
        </w:tc>
      </w:tr>
      <w:tr w:rsidRPr="00E54323" w:rsidR="00164CD0" w:rsidTr="00273512" w14:paraId="6DB064E5" w14:textId="77777777">
        <w:trPr>
          <w:trHeight w:val="98"/>
        </w:trPr>
        <w:tc>
          <w:tcPr>
            <w:tcW w:w="961"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E54323" w:rsidR="00164CD0" w:rsidP="00273512" w:rsidRDefault="00164CD0" w14:paraId="1CBDA4D1" w14:textId="77777777">
            <w:pPr>
              <w:spacing w:after="0"/>
              <w:jc w:val="both"/>
            </w:pPr>
            <w:r w:rsidRPr="00E54323">
              <w:t>F0</w:t>
            </w:r>
          </w:p>
        </w:tc>
        <w:tc>
          <w:tcPr>
            <w:tcW w:w="1542" w:type="dxa"/>
            <w:gridSpan w:val="3"/>
            <w:tcBorders>
              <w:top w:val="single" w:color="auto" w:sz="4" w:space="0"/>
              <w:left w:val="single" w:color="auto" w:sz="4" w:space="0"/>
              <w:bottom w:val="single" w:color="auto" w:sz="4" w:space="0"/>
              <w:right w:val="single" w:color="auto" w:sz="4" w:space="0"/>
            </w:tcBorders>
            <w:shd w:val="clear" w:color="000000" w:fill="FFFF00"/>
            <w:noWrap/>
            <w:vAlign w:val="bottom"/>
            <w:hideMark/>
          </w:tcPr>
          <w:p w:rsidRPr="00E54323" w:rsidR="00164CD0" w:rsidP="00273512" w:rsidRDefault="00164CD0" w14:paraId="3268944F" w14:textId="77777777">
            <w:pPr>
              <w:spacing w:after="0"/>
              <w:jc w:val="both"/>
            </w:pPr>
            <w:r w:rsidRPr="00E54323">
              <w:t>R0: Device 0</w:t>
            </w:r>
          </w:p>
        </w:tc>
        <w:tc>
          <w:tcPr>
            <w:tcW w:w="1329" w:type="dxa"/>
            <w:gridSpan w:val="3"/>
            <w:tcBorders>
              <w:top w:val="single" w:color="auto" w:sz="4" w:space="0"/>
              <w:left w:val="single" w:color="auto" w:sz="4" w:space="0"/>
              <w:bottom w:val="single" w:color="auto" w:sz="4" w:space="0"/>
              <w:right w:val="single" w:color="auto" w:sz="4" w:space="0"/>
            </w:tcBorders>
            <w:shd w:val="clear" w:color="000000" w:fill="FFFF00"/>
            <w:noWrap/>
            <w:vAlign w:val="bottom"/>
            <w:hideMark/>
          </w:tcPr>
          <w:p w:rsidRPr="00E54323" w:rsidR="00164CD0" w:rsidP="00273512" w:rsidRDefault="00164CD0" w14:paraId="710E5EE2" w14:textId="77777777">
            <w:pPr>
              <w:spacing w:after="0"/>
              <w:jc w:val="both"/>
            </w:pPr>
            <w:r w:rsidRPr="00E54323">
              <w:t>R3: Device 3</w:t>
            </w:r>
          </w:p>
        </w:tc>
        <w:tc>
          <w:tcPr>
            <w:tcW w:w="447" w:type="dxa"/>
            <w:tcBorders>
              <w:top w:val="single" w:color="auto" w:sz="4" w:space="0"/>
              <w:left w:val="single" w:color="auto" w:sz="4" w:space="0"/>
              <w:bottom w:val="single" w:color="auto" w:sz="4" w:space="0"/>
              <w:right w:val="single" w:color="auto" w:sz="4" w:space="0"/>
            </w:tcBorders>
            <w:shd w:val="clear" w:color="000000" w:fill="ED7D31"/>
            <w:noWrap/>
            <w:vAlign w:val="bottom"/>
            <w:hideMark/>
          </w:tcPr>
          <w:p w:rsidRPr="00E54323" w:rsidR="00164CD0" w:rsidP="00273512" w:rsidRDefault="00164CD0" w14:paraId="4F5AE92E" w14:textId="77777777">
            <w:pPr>
              <w:spacing w:after="0"/>
              <w:jc w:val="both"/>
            </w:pPr>
            <w:r w:rsidRPr="00E54323">
              <w:t>R6</w:t>
            </w:r>
          </w:p>
        </w:tc>
      </w:tr>
      <w:tr w:rsidRPr="00E54323" w:rsidR="00164CD0" w:rsidTr="00273512" w14:paraId="00D01E9A" w14:textId="77777777">
        <w:trPr>
          <w:trHeight w:val="54"/>
        </w:trPr>
        <w:tc>
          <w:tcPr>
            <w:tcW w:w="961" w:type="dxa"/>
            <w:tcBorders>
              <w:top w:val="single" w:color="auto" w:sz="4" w:space="0"/>
              <w:left w:val="nil"/>
              <w:bottom w:val="nil"/>
              <w:right w:val="nil"/>
            </w:tcBorders>
            <w:shd w:val="clear" w:color="auto" w:fill="auto"/>
            <w:noWrap/>
            <w:vAlign w:val="bottom"/>
            <w:hideMark/>
          </w:tcPr>
          <w:p w:rsidRPr="00E54323" w:rsidR="00164CD0" w:rsidP="00273512" w:rsidRDefault="00164CD0" w14:paraId="231BA792" w14:textId="77777777">
            <w:pPr>
              <w:spacing w:after="0"/>
              <w:jc w:val="both"/>
            </w:pPr>
          </w:p>
        </w:tc>
        <w:tc>
          <w:tcPr>
            <w:tcW w:w="1542" w:type="dxa"/>
            <w:gridSpan w:val="3"/>
            <w:tcBorders>
              <w:top w:val="single" w:color="auto" w:sz="4" w:space="0"/>
              <w:left w:val="nil"/>
              <w:bottom w:val="nil"/>
              <w:right w:val="nil"/>
            </w:tcBorders>
            <w:shd w:val="clear" w:color="auto" w:fill="auto"/>
            <w:noWrap/>
            <w:vAlign w:val="bottom"/>
            <w:hideMark/>
          </w:tcPr>
          <w:p w:rsidRPr="00E54323" w:rsidR="00164CD0" w:rsidP="00273512" w:rsidRDefault="00164CD0" w14:paraId="76F8419C" w14:textId="77777777">
            <w:pPr>
              <w:spacing w:after="0"/>
              <w:jc w:val="both"/>
            </w:pPr>
          </w:p>
        </w:tc>
        <w:tc>
          <w:tcPr>
            <w:tcW w:w="1329" w:type="dxa"/>
            <w:gridSpan w:val="3"/>
            <w:tcBorders>
              <w:top w:val="single" w:color="auto" w:sz="4" w:space="0"/>
              <w:left w:val="nil"/>
              <w:bottom w:val="nil"/>
              <w:right w:val="nil"/>
            </w:tcBorders>
            <w:shd w:val="clear" w:color="auto" w:fill="auto"/>
            <w:noWrap/>
            <w:vAlign w:val="bottom"/>
            <w:hideMark/>
          </w:tcPr>
          <w:p w:rsidRPr="00E54323" w:rsidR="00164CD0" w:rsidP="00273512" w:rsidRDefault="00164CD0" w14:paraId="2CF9F901" w14:textId="77777777">
            <w:pPr>
              <w:spacing w:after="0"/>
              <w:jc w:val="both"/>
            </w:pPr>
          </w:p>
        </w:tc>
        <w:tc>
          <w:tcPr>
            <w:tcW w:w="447" w:type="dxa"/>
            <w:tcBorders>
              <w:top w:val="single" w:color="auto" w:sz="4" w:space="0"/>
              <w:left w:val="nil"/>
              <w:bottom w:val="nil"/>
              <w:right w:val="nil"/>
            </w:tcBorders>
            <w:shd w:val="clear" w:color="auto" w:fill="auto"/>
            <w:noWrap/>
            <w:vAlign w:val="bottom"/>
            <w:hideMark/>
          </w:tcPr>
          <w:p w:rsidRPr="00E54323" w:rsidR="00164CD0" w:rsidP="00273512" w:rsidRDefault="00164CD0" w14:paraId="0CD2749B" w14:textId="77777777">
            <w:pPr>
              <w:spacing w:after="0"/>
              <w:jc w:val="both"/>
            </w:pPr>
          </w:p>
        </w:tc>
      </w:tr>
      <w:tr w:rsidRPr="00E54323" w:rsidR="00164CD0" w:rsidTr="00273512" w14:paraId="66225B1B" w14:textId="77777777">
        <w:trPr>
          <w:gridAfter w:val="2"/>
          <w:wAfter w:w="961" w:type="dxa"/>
          <w:trHeight w:val="57"/>
        </w:trPr>
        <w:tc>
          <w:tcPr>
            <w:tcW w:w="1542" w:type="dxa"/>
            <w:gridSpan w:val="2"/>
            <w:tcBorders>
              <w:top w:val="nil"/>
              <w:left w:val="nil"/>
              <w:bottom w:val="nil"/>
              <w:right w:val="nil"/>
            </w:tcBorders>
            <w:shd w:val="clear" w:color="auto" w:fill="auto"/>
            <w:noWrap/>
            <w:vAlign w:val="bottom"/>
          </w:tcPr>
          <w:p w:rsidRPr="00E54323" w:rsidR="00164CD0" w:rsidP="00273512" w:rsidRDefault="00164CD0" w14:paraId="4B32A794" w14:textId="77777777">
            <w:pPr>
              <w:spacing w:after="0"/>
              <w:jc w:val="both"/>
            </w:pPr>
          </w:p>
        </w:tc>
        <w:tc>
          <w:tcPr>
            <w:tcW w:w="1329" w:type="dxa"/>
            <w:gridSpan w:val="3"/>
            <w:tcBorders>
              <w:top w:val="nil"/>
              <w:left w:val="nil"/>
              <w:bottom w:val="nil"/>
              <w:right w:val="nil"/>
            </w:tcBorders>
            <w:shd w:val="clear" w:color="auto" w:fill="auto"/>
            <w:noWrap/>
            <w:vAlign w:val="bottom"/>
          </w:tcPr>
          <w:p w:rsidRPr="00E54323" w:rsidR="00164CD0" w:rsidP="00273512" w:rsidRDefault="00164CD0" w14:paraId="7153A3FE" w14:textId="77777777">
            <w:pPr>
              <w:spacing w:after="0"/>
              <w:jc w:val="both"/>
            </w:pPr>
          </w:p>
        </w:tc>
        <w:tc>
          <w:tcPr>
            <w:tcW w:w="447" w:type="dxa"/>
            <w:tcBorders>
              <w:top w:val="nil"/>
              <w:left w:val="nil"/>
              <w:bottom w:val="nil"/>
              <w:right w:val="nil"/>
            </w:tcBorders>
            <w:shd w:val="clear" w:color="auto" w:fill="auto"/>
            <w:noWrap/>
            <w:vAlign w:val="bottom"/>
          </w:tcPr>
          <w:p w:rsidRPr="00E54323" w:rsidR="00164CD0" w:rsidP="00273512" w:rsidRDefault="00164CD0" w14:paraId="30C73AAA" w14:textId="77777777">
            <w:pPr>
              <w:spacing w:after="0"/>
              <w:jc w:val="both"/>
            </w:pPr>
          </w:p>
        </w:tc>
      </w:tr>
      <w:tr w:rsidRPr="00E54323" w:rsidR="00164CD0" w:rsidTr="00273512" w14:paraId="677D5E4F" w14:textId="77777777">
        <w:trPr>
          <w:gridAfter w:val="5"/>
          <w:wAfter w:w="2479" w:type="dxa"/>
          <w:trHeight w:val="117"/>
        </w:trPr>
        <w:tc>
          <w:tcPr>
            <w:tcW w:w="1800" w:type="dxa"/>
            <w:gridSpan w:val="3"/>
            <w:tcBorders>
              <w:top w:val="nil"/>
              <w:left w:val="nil"/>
              <w:bottom w:val="nil"/>
              <w:right w:val="nil"/>
            </w:tcBorders>
            <w:shd w:val="clear" w:color="000000" w:fill="FFFF00"/>
            <w:noWrap/>
            <w:vAlign w:val="bottom"/>
            <w:hideMark/>
          </w:tcPr>
          <w:p w:rsidRPr="00E54323" w:rsidR="00164CD0" w:rsidP="00273512" w:rsidRDefault="00164CD0" w14:paraId="4F0E025C" w14:textId="77777777">
            <w:pPr>
              <w:spacing w:after="0"/>
              <w:jc w:val="both"/>
            </w:pPr>
            <w:r w:rsidRPr="00E54323">
              <w:t>CFRA resources</w:t>
            </w:r>
          </w:p>
        </w:tc>
      </w:tr>
      <w:tr w:rsidRPr="00E54323" w:rsidR="00164CD0" w:rsidTr="00273512" w14:paraId="10F407F4" w14:textId="77777777">
        <w:trPr>
          <w:gridAfter w:val="5"/>
          <w:wAfter w:w="2479" w:type="dxa"/>
          <w:trHeight w:val="63"/>
        </w:trPr>
        <w:tc>
          <w:tcPr>
            <w:tcW w:w="1800" w:type="dxa"/>
            <w:gridSpan w:val="3"/>
            <w:tcBorders>
              <w:top w:val="nil"/>
              <w:left w:val="nil"/>
              <w:bottom w:val="nil"/>
              <w:right w:val="nil"/>
            </w:tcBorders>
            <w:shd w:val="clear" w:color="000000" w:fill="ED7D31"/>
            <w:noWrap/>
            <w:vAlign w:val="bottom"/>
            <w:hideMark/>
          </w:tcPr>
          <w:p w:rsidRPr="00E54323" w:rsidR="00164CD0" w:rsidP="00273512" w:rsidRDefault="00164CD0" w14:paraId="4F97E333" w14:textId="77777777">
            <w:pPr>
              <w:spacing w:after="0"/>
              <w:jc w:val="both"/>
            </w:pPr>
            <w:r w:rsidRPr="00E54323">
              <w:t>CBRA resources</w:t>
            </w:r>
          </w:p>
        </w:tc>
      </w:tr>
    </w:tbl>
    <w:p w:rsidR="00273512" w:rsidP="001949B5" w:rsidRDefault="00273512" w14:paraId="5292E897" w14:textId="77777777">
      <w:pPr>
        <w:spacing w:line="360" w:lineRule="auto"/>
        <w:jc w:val="both"/>
        <w:rPr>
          <w:b/>
          <w:bCs/>
        </w:rPr>
      </w:pPr>
    </w:p>
    <w:p w:rsidR="00AE6B13" w:rsidP="001949B5" w:rsidRDefault="00DF0361" w14:paraId="570C8AC5" w14:textId="293A89C3">
      <w:pPr>
        <w:spacing w:line="360" w:lineRule="auto"/>
        <w:jc w:val="both"/>
        <w:rPr>
          <w:b/>
          <w:bCs/>
        </w:rPr>
      </w:pPr>
      <w:r w:rsidRPr="007D74B5">
        <w:rPr>
          <w:b/>
          <w:bCs/>
        </w:rPr>
        <w:t xml:space="preserve">Proposal </w:t>
      </w:r>
      <w:r w:rsidR="007B268E">
        <w:rPr>
          <w:b/>
          <w:bCs/>
        </w:rPr>
        <w:t>5</w:t>
      </w:r>
      <w:r w:rsidRPr="007D74B5">
        <w:rPr>
          <w:b/>
          <w:bCs/>
        </w:rPr>
        <w:t>: The</w:t>
      </w:r>
      <w:r w:rsidR="00B84478">
        <w:rPr>
          <w:b/>
          <w:bCs/>
        </w:rPr>
        <w:t xml:space="preserve"> following information can be explicitly or implicitly conve</w:t>
      </w:r>
      <w:r w:rsidR="00AE6B13">
        <w:rPr>
          <w:b/>
          <w:bCs/>
        </w:rPr>
        <w:t>yed to the device through msg0:</w:t>
      </w:r>
    </w:p>
    <w:p w:rsidRPr="00AE6B13" w:rsidR="00DF0361" w:rsidP="001949B5" w:rsidRDefault="00AE6B13" w14:paraId="4AFA8E03" w14:textId="185A1B25">
      <w:pPr>
        <w:pStyle w:val="ListParagraph"/>
        <w:numPr>
          <w:ilvl w:val="0"/>
          <w:numId w:val="16"/>
        </w:numPr>
        <w:spacing w:line="360" w:lineRule="auto"/>
        <w:jc w:val="both"/>
        <w:rPr>
          <w:b/>
          <w:bCs/>
          <w:u w:val="single"/>
        </w:rPr>
      </w:pPr>
      <w:r w:rsidRPr="007D74B5">
        <w:rPr>
          <w:b/>
          <w:bCs/>
        </w:rPr>
        <w:t>1 bit information for 2-step/4-step CBRA</w:t>
      </w:r>
    </w:p>
    <w:p w:rsidRPr="00AE6B13" w:rsidR="00AE6B13" w:rsidP="001949B5" w:rsidRDefault="00AE6B13" w14:paraId="5A6C50E4" w14:textId="7ED07884">
      <w:pPr>
        <w:pStyle w:val="ListParagraph"/>
        <w:numPr>
          <w:ilvl w:val="0"/>
          <w:numId w:val="16"/>
        </w:numPr>
        <w:spacing w:line="360" w:lineRule="auto"/>
        <w:jc w:val="both"/>
        <w:rPr>
          <w:b/>
          <w:bCs/>
          <w:u w:val="single"/>
        </w:rPr>
      </w:pPr>
      <w:r w:rsidRPr="007D74B5">
        <w:rPr>
          <w:b/>
          <w:bCs/>
        </w:rPr>
        <w:t>Msg0</w:t>
      </w:r>
      <w:r>
        <w:rPr>
          <w:b/>
          <w:bCs/>
        </w:rPr>
        <w:t xml:space="preserve"> timing</w:t>
      </w:r>
      <w:r w:rsidRPr="007D74B5">
        <w:rPr>
          <w:b/>
          <w:bCs/>
        </w:rPr>
        <w:t xml:space="preserve"> related information</w:t>
      </w:r>
    </w:p>
    <w:p w:rsidRPr="00AE6B13" w:rsidR="00AE6B13" w:rsidP="001949B5" w:rsidRDefault="00AE6B13" w14:paraId="559E541A" w14:textId="36EC7FE9">
      <w:pPr>
        <w:pStyle w:val="ListParagraph"/>
        <w:numPr>
          <w:ilvl w:val="0"/>
          <w:numId w:val="16"/>
        </w:numPr>
        <w:spacing w:line="360" w:lineRule="auto"/>
        <w:jc w:val="both"/>
        <w:rPr>
          <w:b/>
          <w:bCs/>
          <w:u w:val="single"/>
        </w:rPr>
      </w:pPr>
      <w:r w:rsidRPr="007D74B5">
        <w:rPr>
          <w:b/>
          <w:bCs/>
        </w:rPr>
        <w:t>Msg</w:t>
      </w:r>
      <w:r>
        <w:rPr>
          <w:b/>
          <w:bCs/>
        </w:rPr>
        <w:t>1</w:t>
      </w:r>
      <w:r w:rsidRPr="007D74B5">
        <w:rPr>
          <w:b/>
          <w:bCs/>
        </w:rPr>
        <w:t xml:space="preserve"> </w:t>
      </w:r>
      <w:r w:rsidR="00F54601">
        <w:rPr>
          <w:b/>
          <w:bCs/>
        </w:rPr>
        <w:t xml:space="preserve">timing </w:t>
      </w:r>
      <w:r w:rsidRPr="007D74B5">
        <w:rPr>
          <w:b/>
          <w:bCs/>
        </w:rPr>
        <w:t>related information</w:t>
      </w:r>
    </w:p>
    <w:p w:rsidRPr="00AE6B13" w:rsidR="00AE6B13" w:rsidP="001949B5" w:rsidRDefault="00AE6B13" w14:paraId="2D03AD7D" w14:textId="22B6D3EC">
      <w:pPr>
        <w:pStyle w:val="ListParagraph"/>
        <w:numPr>
          <w:ilvl w:val="0"/>
          <w:numId w:val="16"/>
        </w:numPr>
        <w:spacing w:line="360" w:lineRule="auto"/>
        <w:jc w:val="both"/>
        <w:rPr>
          <w:b/>
          <w:bCs/>
          <w:u w:val="single"/>
        </w:rPr>
      </w:pPr>
      <w:r w:rsidRPr="007D74B5">
        <w:rPr>
          <w:b/>
          <w:bCs/>
        </w:rPr>
        <w:t>Msg</w:t>
      </w:r>
      <w:r>
        <w:rPr>
          <w:b/>
          <w:bCs/>
        </w:rPr>
        <w:t>1 scheduling</w:t>
      </w:r>
      <w:r w:rsidRPr="007D74B5">
        <w:rPr>
          <w:b/>
          <w:bCs/>
        </w:rPr>
        <w:t xml:space="preserve"> related information</w:t>
      </w:r>
    </w:p>
    <w:p w:rsidRPr="00AE6B13" w:rsidR="00AE6B13" w:rsidP="001949B5" w:rsidRDefault="00AE6B13" w14:paraId="4B714718" w14:textId="6763611F">
      <w:pPr>
        <w:pStyle w:val="ListParagraph"/>
        <w:numPr>
          <w:ilvl w:val="0"/>
          <w:numId w:val="16"/>
        </w:numPr>
        <w:spacing w:line="360" w:lineRule="auto"/>
        <w:jc w:val="both"/>
        <w:rPr>
          <w:b/>
          <w:bCs/>
          <w:u w:val="single"/>
        </w:rPr>
      </w:pPr>
      <w:r w:rsidRPr="007D74B5">
        <w:rPr>
          <w:b/>
          <w:bCs/>
        </w:rPr>
        <w:t>Msg</w:t>
      </w:r>
      <w:r>
        <w:rPr>
          <w:b/>
          <w:bCs/>
        </w:rPr>
        <w:t>2</w:t>
      </w:r>
      <w:r w:rsidRPr="007D74B5">
        <w:rPr>
          <w:b/>
          <w:bCs/>
        </w:rPr>
        <w:t xml:space="preserve"> related information</w:t>
      </w:r>
    </w:p>
    <w:p w:rsidRPr="00273512" w:rsidR="00273512" w:rsidP="00273512" w:rsidRDefault="001949B5" w14:paraId="1DF21666" w14:textId="5A6C9473">
      <w:pPr>
        <w:pStyle w:val="ListParagraph"/>
        <w:numPr>
          <w:ilvl w:val="0"/>
          <w:numId w:val="16"/>
        </w:numPr>
        <w:spacing w:line="360" w:lineRule="auto"/>
        <w:jc w:val="both"/>
        <w:rPr>
          <w:b/>
          <w:bCs/>
          <w:u w:val="single"/>
        </w:rPr>
      </w:pPr>
      <w:r>
        <w:rPr>
          <w:b/>
          <w:bCs/>
        </w:rPr>
        <w:t>One or multiple msg2 transmission</w:t>
      </w:r>
    </w:p>
    <w:p w:rsidRPr="00164CD0" w:rsidR="00E62249" w:rsidP="00C871FA" w:rsidRDefault="007B268E" w14:paraId="3CB01EA6" w14:textId="662D9E6B">
      <w:pPr>
        <w:overflowPunct/>
        <w:autoSpaceDE/>
        <w:autoSpaceDN/>
        <w:adjustRightInd/>
        <w:spacing w:after="200" w:line="276" w:lineRule="auto"/>
        <w:textAlignment w:val="auto"/>
      </w:pPr>
      <w:r w:rsidRPr="00E62249">
        <w:rPr>
          <w:b/>
          <w:bCs/>
        </w:rPr>
        <w:t xml:space="preserve">Proposal </w:t>
      </w:r>
      <w:r w:rsidRPr="00E62249">
        <w:rPr>
          <w:b/>
          <w:bCs/>
        </w:rPr>
        <w:t>6</w:t>
      </w:r>
      <w:r w:rsidRPr="00E62249">
        <w:rPr>
          <w:b/>
          <w:bCs/>
        </w:rPr>
        <w:t>:</w:t>
      </w:r>
      <w:r w:rsidRPr="00E62249" w:rsidR="00E62249">
        <w:rPr>
          <w:b/>
          <w:bCs/>
        </w:rPr>
        <w:t xml:space="preserve"> </w:t>
      </w:r>
      <w:r w:rsidR="00E62249">
        <w:rPr>
          <w:b/>
          <w:bCs/>
        </w:rPr>
        <w:t xml:space="preserve">The </w:t>
      </w:r>
      <w:r w:rsidR="001B6376">
        <w:rPr>
          <w:b/>
          <w:bCs/>
        </w:rPr>
        <w:t>msg0 signal should contain the t</w:t>
      </w:r>
      <w:r w:rsidRPr="00E62249" w:rsidR="00E62249">
        <w:rPr>
          <w:b/>
          <w:bCs/>
        </w:rPr>
        <w:t>ime domain resources</w:t>
      </w:r>
      <w:r w:rsidR="001B6376">
        <w:rPr>
          <w:b/>
          <w:bCs/>
        </w:rPr>
        <w:t xml:space="preserve"> for msg1</w:t>
      </w:r>
      <w:r w:rsidRPr="00E62249" w:rsidR="00E62249">
        <w:rPr>
          <w:b/>
          <w:bCs/>
        </w:rPr>
        <w:t>:</w:t>
      </w:r>
    </w:p>
    <w:p w:rsidRPr="000A05C6" w:rsidR="00E62249" w:rsidP="00E62249" w:rsidRDefault="00E62249" w14:paraId="4B949547" w14:textId="77777777">
      <w:pPr>
        <w:pStyle w:val="ListParagraph"/>
        <w:numPr>
          <w:ilvl w:val="0"/>
          <w:numId w:val="21"/>
        </w:numPr>
        <w:overflowPunct/>
        <w:autoSpaceDE/>
        <w:autoSpaceDN/>
        <w:adjustRightInd/>
        <w:spacing w:after="200" w:line="360" w:lineRule="auto"/>
        <w:jc w:val="both"/>
        <w:textAlignment w:val="auto"/>
        <w:rPr>
          <w:b/>
          <w:bCs/>
        </w:rPr>
      </w:pPr>
      <w:r w:rsidRPr="00E54323">
        <w:rPr>
          <w:b/>
          <w:bCs/>
        </w:rPr>
        <w:t>Option 1: List of Time resources (T</w:t>
      </w:r>
      <w:r w:rsidRPr="00E54323">
        <w:rPr>
          <w:b/>
          <w:bCs/>
          <w:vertAlign w:val="subscript"/>
        </w:rPr>
        <w:t>1</w:t>
      </w:r>
      <w:r w:rsidRPr="00E54323">
        <w:rPr>
          <w:b/>
          <w:bCs/>
        </w:rPr>
        <w:t xml:space="preserve"> … </w:t>
      </w:r>
      <w:r w:rsidRPr="000A05C6">
        <w:rPr>
          <w:b/>
          <w:bCs/>
        </w:rPr>
        <w:t>T</w:t>
      </w:r>
      <w:r w:rsidRPr="000A05C6">
        <w:rPr>
          <w:b/>
          <w:bCs/>
          <w:vertAlign w:val="subscript"/>
        </w:rPr>
        <w:t>X</w:t>
      </w:r>
      <w:r w:rsidRPr="000A05C6">
        <w:rPr>
          <w:b/>
          <w:bCs/>
        </w:rPr>
        <w:t xml:space="preserve">): This field contains the time domain resources either dedicatedly allocated to the device(s) or available time domain resources for the devices to send msg.  </w:t>
      </w:r>
    </w:p>
    <w:p w:rsidRPr="000A05C6" w:rsidR="00E62249" w:rsidP="00E62249" w:rsidRDefault="00E62249" w14:paraId="1E2FAFDE" w14:textId="77777777">
      <w:pPr>
        <w:pStyle w:val="ListParagraph"/>
        <w:numPr>
          <w:ilvl w:val="0"/>
          <w:numId w:val="21"/>
        </w:numPr>
        <w:overflowPunct/>
        <w:autoSpaceDE/>
        <w:autoSpaceDN/>
        <w:adjustRightInd/>
        <w:spacing w:after="200" w:line="360" w:lineRule="auto"/>
        <w:textAlignment w:val="auto"/>
        <w:rPr>
          <w:b/>
          <w:bCs/>
        </w:rPr>
      </w:pPr>
      <w:r w:rsidRPr="000A05C6">
        <w:rPr>
          <w:b/>
          <w:bCs/>
        </w:rPr>
        <w:t>Option 2: Total Time slots: This indicates the total number of time slots that are allocated for sending msg1 for the devices being paged in this msg0. The start time for sending msg1 is from the end of msg0 time + T</w:t>
      </w:r>
      <w:r w:rsidRPr="000A05C6">
        <w:rPr>
          <w:b/>
          <w:bCs/>
          <w:vertAlign w:val="subscript"/>
        </w:rPr>
        <w:t>Gap</w:t>
      </w:r>
      <w:r w:rsidRPr="000A05C6">
        <w:rPr>
          <w:b/>
          <w:bCs/>
        </w:rPr>
        <w:t xml:space="preserve"> (optional). The device can calculate the start of a time slot as (T</w:t>
      </w:r>
      <w:r w:rsidRPr="000A05C6">
        <w:rPr>
          <w:b/>
          <w:bCs/>
          <w:vertAlign w:val="subscript"/>
        </w:rPr>
        <w:t>msg0_end</w:t>
      </w:r>
      <w:r w:rsidRPr="000A05C6">
        <w:rPr>
          <w:b/>
          <w:bCs/>
        </w:rPr>
        <w:t xml:space="preserve"> + Index</w:t>
      </w:r>
      <w:r w:rsidRPr="000A05C6">
        <w:rPr>
          <w:b/>
          <w:bCs/>
          <w:vertAlign w:val="subscript"/>
        </w:rPr>
        <w:t>Time_Slot</w:t>
      </w:r>
      <w:r w:rsidRPr="000A05C6">
        <w:rPr>
          <w:b/>
          <w:bCs/>
        </w:rPr>
        <w:t xml:space="preserve"> * </w:t>
      </w:r>
      <w:proofErr w:type="spellStart"/>
      <w:r w:rsidRPr="000A05C6">
        <w:rPr>
          <w:b/>
          <w:bCs/>
        </w:rPr>
        <w:t>T</w:t>
      </w:r>
      <w:r w:rsidRPr="000A05C6">
        <w:rPr>
          <w:b/>
          <w:bCs/>
          <w:vertAlign w:val="subscript"/>
        </w:rPr>
        <w:t>Slot_Duration</w:t>
      </w:r>
      <w:proofErr w:type="spellEnd"/>
      <w:r w:rsidRPr="000A05C6">
        <w:rPr>
          <w:b/>
          <w:bCs/>
        </w:rPr>
        <w:t>).</w:t>
      </w:r>
    </w:p>
    <w:p w:rsidR="00AE6B13" w:rsidP="00AE6B13" w:rsidRDefault="00AE6B13" w14:paraId="22644343" w14:textId="267AA0C8">
      <w:pPr>
        <w:rPr>
          <w:b/>
          <w:bCs/>
          <w:u w:val="single"/>
        </w:rPr>
      </w:pPr>
    </w:p>
    <w:p w:rsidRPr="00164CD0" w:rsidR="000A05C6" w:rsidP="00C871FA" w:rsidRDefault="000A05C6" w14:paraId="287F8E26" w14:textId="2364BD10">
      <w:pPr>
        <w:overflowPunct/>
        <w:autoSpaceDE/>
        <w:autoSpaceDN/>
        <w:adjustRightInd/>
        <w:spacing w:after="200" w:line="276" w:lineRule="auto"/>
        <w:textAlignment w:val="auto"/>
      </w:pPr>
      <w:r w:rsidRPr="00E62249">
        <w:rPr>
          <w:b/>
          <w:bCs/>
        </w:rPr>
        <w:t xml:space="preserve">Proposal </w:t>
      </w:r>
      <w:r>
        <w:rPr>
          <w:b/>
          <w:bCs/>
        </w:rPr>
        <w:t>7</w:t>
      </w:r>
      <w:r w:rsidRPr="00E62249">
        <w:rPr>
          <w:b/>
          <w:bCs/>
        </w:rPr>
        <w:t xml:space="preserve">: </w:t>
      </w:r>
      <w:r>
        <w:rPr>
          <w:b/>
          <w:bCs/>
        </w:rPr>
        <w:t xml:space="preserve">The msg0 signal should contain the </w:t>
      </w:r>
      <w:r>
        <w:rPr>
          <w:b/>
          <w:bCs/>
        </w:rPr>
        <w:t>frequency</w:t>
      </w:r>
      <w:r w:rsidRPr="00E62249">
        <w:rPr>
          <w:b/>
          <w:bCs/>
        </w:rPr>
        <w:t xml:space="preserve"> domain resources</w:t>
      </w:r>
      <w:r>
        <w:rPr>
          <w:b/>
          <w:bCs/>
        </w:rPr>
        <w:t xml:space="preserve"> for msg1</w:t>
      </w:r>
      <w:r w:rsidRPr="00E62249">
        <w:rPr>
          <w:b/>
          <w:bCs/>
        </w:rPr>
        <w:t>:</w:t>
      </w:r>
    </w:p>
    <w:p w:rsidRPr="00DB7265" w:rsidR="000A05C6" w:rsidP="000A05C6" w:rsidRDefault="000A05C6" w14:paraId="3375C483" w14:textId="77777777">
      <w:pPr>
        <w:pStyle w:val="ListParagraph"/>
        <w:numPr>
          <w:ilvl w:val="0"/>
          <w:numId w:val="21"/>
        </w:numPr>
        <w:overflowPunct/>
        <w:autoSpaceDE/>
        <w:autoSpaceDN/>
        <w:adjustRightInd/>
        <w:spacing w:after="200" w:line="360" w:lineRule="auto"/>
        <w:jc w:val="both"/>
        <w:textAlignment w:val="auto"/>
        <w:rPr>
          <w:b/>
          <w:bCs/>
        </w:rPr>
      </w:pPr>
      <w:r w:rsidRPr="00DB7265">
        <w:rPr>
          <w:b/>
          <w:bCs/>
        </w:rPr>
        <w:t>Option 1: List of frequency resources (F</w:t>
      </w:r>
      <w:r w:rsidRPr="00DB7265">
        <w:rPr>
          <w:b/>
          <w:bCs/>
          <w:vertAlign w:val="subscript"/>
        </w:rPr>
        <w:t>1</w:t>
      </w:r>
      <w:r w:rsidRPr="00DB7265">
        <w:rPr>
          <w:b/>
          <w:bCs/>
        </w:rPr>
        <w:t xml:space="preserve"> … F</w:t>
      </w:r>
      <w:r w:rsidRPr="00DB7265">
        <w:rPr>
          <w:b/>
          <w:bCs/>
          <w:vertAlign w:val="subscript"/>
        </w:rPr>
        <w:t>Y</w:t>
      </w:r>
      <w:r w:rsidRPr="00DB7265">
        <w:rPr>
          <w:b/>
          <w:bCs/>
        </w:rPr>
        <w:t>): This field contains the frequency domain resources either dedicatedly allocated to the device(s) or available frequency domain resources for the devices to send msg1.</w:t>
      </w:r>
    </w:p>
    <w:p w:rsidRPr="00DB7265" w:rsidR="00D5419F" w:rsidP="000A05C6" w:rsidRDefault="000A05C6" w14:paraId="44879D63" w14:textId="34B589D7">
      <w:pPr>
        <w:pStyle w:val="ListParagraph"/>
        <w:numPr>
          <w:ilvl w:val="0"/>
          <w:numId w:val="21"/>
        </w:numPr>
        <w:overflowPunct/>
        <w:autoSpaceDE/>
        <w:autoSpaceDN/>
        <w:adjustRightInd/>
        <w:spacing w:after="200" w:line="360" w:lineRule="auto"/>
        <w:jc w:val="both"/>
        <w:textAlignment w:val="auto"/>
        <w:rPr>
          <w:b/>
          <w:bCs/>
        </w:rPr>
      </w:pPr>
      <w:r w:rsidRPr="00DB7265">
        <w:rPr>
          <w:b/>
          <w:bCs/>
        </w:rPr>
        <w:t>Option 2: Total number of frequency resources: This indicates the total number of frequency resources that are allocated for sending msg1 for the devices being paged in this msg0.</w:t>
      </w:r>
    </w:p>
    <w:p w:rsidR="00B25EC2" w:rsidP="00232542" w:rsidRDefault="00B25EC2" w14:paraId="6EDDAF49" w14:textId="77777777">
      <w:pPr>
        <w:tabs>
          <w:tab w:val="left" w:pos="7058"/>
        </w:tabs>
      </w:pPr>
    </w:p>
    <w:p w:rsidR="005559E2" w:rsidP="00232542" w:rsidRDefault="005559E2" w14:paraId="136A36DC" w14:textId="77777777">
      <w:pPr>
        <w:tabs>
          <w:tab w:val="left" w:pos="7058"/>
        </w:tabs>
      </w:pPr>
    </w:p>
    <w:p w:rsidRPr="007D74B5" w:rsidR="005559E2" w:rsidP="00232542" w:rsidRDefault="005559E2" w14:paraId="34B39B97" w14:textId="77777777">
      <w:pPr>
        <w:tabs>
          <w:tab w:val="left" w:pos="7058"/>
        </w:tabs>
      </w:pPr>
    </w:p>
    <w:p w:rsidRPr="007D74B5" w:rsidR="00944207" w:rsidP="00B8658B" w:rsidRDefault="00944207" w14:paraId="44488BD1" w14:textId="4F67ADFC">
      <w:pPr>
        <w:pStyle w:val="Heading1"/>
        <w:numPr>
          <w:ilvl w:val="0"/>
          <w:numId w:val="1"/>
        </w:numPr>
        <w:spacing w:before="0" w:after="240"/>
        <w:ind w:left="270"/>
        <w:rPr>
          <w:rFonts w:ascii="Times New Roman" w:hAnsi="Times New Roman" w:cs="Times New Roman"/>
          <w:b/>
          <w:bCs/>
          <w:color w:val="auto"/>
        </w:rPr>
      </w:pPr>
      <w:r w:rsidRPr="007D74B5">
        <w:rPr>
          <w:rFonts w:ascii="Times New Roman" w:hAnsi="Times New Roman" w:cs="Times New Roman"/>
          <w:b/>
          <w:bCs/>
          <w:color w:val="auto"/>
        </w:rPr>
        <w:t>Conclusion</w:t>
      </w:r>
    </w:p>
    <w:p w:rsidRPr="007D74B5" w:rsidR="00390A83" w:rsidP="000201BA" w:rsidRDefault="002344BF" w14:paraId="061770F8" w14:textId="2950F141">
      <w:pPr>
        <w:tabs>
          <w:tab w:val="left" w:pos="7058"/>
        </w:tabs>
        <w:spacing w:before="240" w:line="360" w:lineRule="auto"/>
        <w:jc w:val="both"/>
      </w:pPr>
      <w:r w:rsidRPr="007D74B5">
        <w:t>Th</w:t>
      </w:r>
      <w:r w:rsidRPr="007D74B5" w:rsidR="00190DB8">
        <w:t xml:space="preserve">is </w:t>
      </w:r>
      <w:r w:rsidR="00FD66B9">
        <w:t xml:space="preserve">work includes the multiplexing/multiple access of </w:t>
      </w:r>
      <w:r w:rsidR="00755826">
        <w:t>UL signals, estimation of optimum M value for R2D signals, scheduling and timing relationships</w:t>
      </w:r>
      <w:r w:rsidR="004F5C57">
        <w:t>.</w:t>
      </w:r>
      <w:r w:rsidR="00755826">
        <w:t xml:space="preserve"> </w:t>
      </w:r>
      <w:r w:rsidR="004F5C57">
        <w:t>The work also discusses the</w:t>
      </w:r>
      <w:r w:rsidR="00755826">
        <w:t xml:space="preserve"> msg0</w:t>
      </w:r>
      <w:r w:rsidR="00AC3976">
        <w:t xml:space="preserve">. </w:t>
      </w:r>
      <w:r w:rsidRPr="007D74B5" w:rsidR="00F824FD">
        <w:t>We have made the following observations and proposals related to the</w:t>
      </w:r>
      <w:r w:rsidR="00B33A3E">
        <w:t xml:space="preserve"> </w:t>
      </w:r>
      <w:r w:rsidR="0042538C">
        <w:t>above-mentioned</w:t>
      </w:r>
      <w:r w:rsidRPr="007D74B5" w:rsidR="00F824FD">
        <w:t xml:space="preserve"> aspects of A-IoT:</w:t>
      </w:r>
    </w:p>
    <w:p w:rsidR="00CB6634" w:rsidP="00600851" w:rsidRDefault="00CB6634" w14:paraId="3B182790" w14:textId="77777777">
      <w:pPr>
        <w:spacing w:line="360" w:lineRule="auto"/>
        <w:jc w:val="both"/>
        <w:rPr>
          <w:b/>
          <w:bCs/>
        </w:rPr>
      </w:pPr>
    </w:p>
    <w:p w:rsidRPr="006D63C3" w:rsidR="00600851" w:rsidP="00600851" w:rsidRDefault="00600851" w14:paraId="17A2985F" w14:textId="2C4DADFA">
      <w:pPr>
        <w:spacing w:line="360" w:lineRule="auto"/>
        <w:jc w:val="both"/>
        <w:rPr>
          <w:b/>
          <w:bCs/>
        </w:rPr>
      </w:pPr>
      <w:r w:rsidRPr="006D63C3">
        <w:rPr>
          <w:b/>
          <w:bCs/>
        </w:rPr>
        <w:t xml:space="preserve">Observation </w:t>
      </w:r>
      <w:r>
        <w:rPr>
          <w:b/>
          <w:bCs/>
        </w:rPr>
        <w:t>1</w:t>
      </w:r>
      <w:r w:rsidRPr="006D63C3">
        <w:rPr>
          <w:b/>
          <w:bCs/>
        </w:rPr>
        <w:t xml:space="preserve">: </w:t>
      </w:r>
      <w:r w:rsidRPr="006D63C3">
        <w:rPr>
          <w:b/>
          <w:bCs/>
          <w:lang w:val="en-US"/>
        </w:rPr>
        <w:t>As R2D signals are transmitted using OOK-4 generated by OFDM modulator, it is important to define the M-value for OOK-4 modulation for all DL message signals.</w:t>
      </w:r>
    </w:p>
    <w:p w:rsidRPr="00A82FF4" w:rsidR="00600851" w:rsidP="00600851" w:rsidRDefault="00600851" w14:paraId="53BC365F" w14:textId="77777777">
      <w:pPr>
        <w:spacing w:line="360" w:lineRule="auto"/>
        <w:jc w:val="both"/>
        <w:rPr>
          <w:b/>
          <w:bCs/>
          <w:lang w:val="en-US"/>
        </w:rPr>
      </w:pPr>
      <w:r w:rsidRPr="00A82FF4">
        <w:rPr>
          <w:b/>
          <w:bCs/>
        </w:rPr>
        <w:t xml:space="preserve">Proposal </w:t>
      </w:r>
      <w:r>
        <w:rPr>
          <w:b/>
          <w:bCs/>
        </w:rPr>
        <w:t>1</w:t>
      </w:r>
      <w:r w:rsidRPr="00A82FF4">
        <w:rPr>
          <w:b/>
          <w:bCs/>
        </w:rPr>
        <w:t xml:space="preserve">: </w:t>
      </w:r>
      <w:r w:rsidRPr="00A82FF4">
        <w:rPr>
          <w:b/>
          <w:bCs/>
          <w:lang w:val="en-US"/>
        </w:rPr>
        <w:t xml:space="preserve">we propose the following three options to decide the optimum M value. </w:t>
      </w:r>
    </w:p>
    <w:p w:rsidRPr="002E5D9E" w:rsidR="00600851" w:rsidP="00600851" w:rsidRDefault="00600851" w14:paraId="767ECDC0" w14:textId="77777777">
      <w:pPr>
        <w:pStyle w:val="ListParagraph"/>
        <w:numPr>
          <w:ilvl w:val="2"/>
          <w:numId w:val="2"/>
        </w:numPr>
        <w:overflowPunct/>
        <w:autoSpaceDE/>
        <w:autoSpaceDN/>
        <w:adjustRightInd/>
        <w:spacing w:after="0" w:line="360" w:lineRule="auto"/>
        <w:jc w:val="both"/>
        <w:textAlignment w:val="auto"/>
        <w:rPr>
          <w:b/>
          <w:bCs/>
        </w:rPr>
      </w:pPr>
      <w:r w:rsidRPr="00A82FF4">
        <w:rPr>
          <w:b/>
          <w:bCs/>
        </w:rPr>
        <w:t>Option 1: Msg0 contains known preamble from which the device can estimate the channel condition and choose an optimum M value from a lookup table stored in the device and convey the same through msg</w:t>
      </w:r>
      <w:r>
        <w:rPr>
          <w:b/>
          <w:bCs/>
        </w:rPr>
        <w:t>1</w:t>
      </w:r>
      <w:r w:rsidRPr="00A82FF4">
        <w:rPr>
          <w:b/>
          <w:bCs/>
        </w:rPr>
        <w:t>.</w:t>
      </w:r>
    </w:p>
    <w:p w:rsidRPr="00A82FF4" w:rsidR="00600851" w:rsidP="00600851" w:rsidRDefault="00600851" w14:paraId="79A82686" w14:textId="77777777">
      <w:pPr>
        <w:pStyle w:val="ListParagraph"/>
        <w:numPr>
          <w:ilvl w:val="2"/>
          <w:numId w:val="2"/>
        </w:numPr>
        <w:overflowPunct/>
        <w:autoSpaceDE/>
        <w:autoSpaceDN/>
        <w:adjustRightInd/>
        <w:spacing w:after="0" w:line="360" w:lineRule="auto"/>
        <w:jc w:val="both"/>
        <w:textAlignment w:val="auto"/>
        <w:rPr>
          <w:b/>
          <w:bCs/>
          <w:u w:val="single"/>
        </w:rPr>
      </w:pPr>
      <w:r w:rsidRPr="00A82FF4">
        <w:rPr>
          <w:b/>
          <w:bCs/>
        </w:rPr>
        <w:t>Option 2: Msg1 contains known preamble from which the reader can estimate the channel condition and choose an optimum M value from a lookup table stored in the reader and the M value will be used for subsequent DL transmissions.</w:t>
      </w:r>
    </w:p>
    <w:p w:rsidRPr="00A82FF4" w:rsidR="00600851" w:rsidP="00600851" w:rsidRDefault="00600851" w14:paraId="42DAD28C" w14:textId="77777777">
      <w:pPr>
        <w:pStyle w:val="ListParagraph"/>
        <w:spacing w:line="360" w:lineRule="auto"/>
        <w:jc w:val="both"/>
        <w:rPr>
          <w:b/>
          <w:bCs/>
        </w:rPr>
      </w:pPr>
    </w:p>
    <w:p w:rsidRPr="00506FE5" w:rsidR="00600851" w:rsidP="00600851" w:rsidRDefault="00600851" w14:paraId="5FCC260A" w14:textId="77777777">
      <w:pPr>
        <w:pStyle w:val="ListParagraph"/>
        <w:numPr>
          <w:ilvl w:val="2"/>
          <w:numId w:val="2"/>
        </w:numPr>
        <w:tabs>
          <w:tab w:val="left" w:pos="7058"/>
        </w:tabs>
        <w:spacing w:before="240" w:line="360" w:lineRule="auto"/>
        <w:jc w:val="both"/>
        <w:rPr>
          <w:b/>
          <w:bCs/>
        </w:rPr>
      </w:pPr>
      <w:r w:rsidRPr="00A82FF4">
        <w:rPr>
          <w:b/>
          <w:bCs/>
        </w:rPr>
        <w:t>Option 3: An optimum value can be decided based on the following parameters:</w:t>
      </w:r>
    </w:p>
    <w:p w:rsidR="00600851" w:rsidP="00600851" w:rsidRDefault="00600851" w14:paraId="35DC3E07" w14:textId="77777777">
      <w:pPr>
        <w:pStyle w:val="ListParagraph"/>
        <w:numPr>
          <w:ilvl w:val="4"/>
          <w:numId w:val="22"/>
        </w:numPr>
        <w:tabs>
          <w:tab w:val="left" w:pos="7058"/>
        </w:tabs>
        <w:spacing w:before="240" w:line="360" w:lineRule="auto"/>
        <w:jc w:val="both"/>
        <w:rPr>
          <w:b/>
          <w:bCs/>
        </w:rPr>
      </w:pPr>
      <w:r w:rsidRPr="00A82FF4">
        <w:rPr>
          <w:b/>
          <w:bCs/>
        </w:rPr>
        <w:t>Received signal strength of the UL message signals received form the device</w:t>
      </w:r>
    </w:p>
    <w:p w:rsidR="00600851" w:rsidP="00600851" w:rsidRDefault="00600851" w14:paraId="6C2E89BA" w14:textId="77777777">
      <w:pPr>
        <w:pStyle w:val="ListParagraph"/>
        <w:numPr>
          <w:ilvl w:val="4"/>
          <w:numId w:val="22"/>
        </w:numPr>
        <w:tabs>
          <w:tab w:val="left" w:pos="7058"/>
        </w:tabs>
        <w:spacing w:before="240" w:line="360" w:lineRule="auto"/>
        <w:jc w:val="both"/>
        <w:rPr>
          <w:b/>
          <w:bCs/>
        </w:rPr>
      </w:pPr>
      <w:r w:rsidRPr="00D679D7">
        <w:rPr>
          <w:b/>
          <w:bCs/>
        </w:rPr>
        <w:t>Block error rate</w:t>
      </w:r>
    </w:p>
    <w:p w:rsidRPr="00600851" w:rsidR="009E1B85" w:rsidP="00600851" w:rsidRDefault="00600851" w14:paraId="45EE4949" w14:textId="3F319504">
      <w:pPr>
        <w:pStyle w:val="ListParagraph"/>
        <w:numPr>
          <w:ilvl w:val="4"/>
          <w:numId w:val="22"/>
        </w:numPr>
        <w:tabs>
          <w:tab w:val="left" w:pos="7058"/>
        </w:tabs>
        <w:spacing w:before="240" w:line="360" w:lineRule="auto"/>
        <w:jc w:val="both"/>
        <w:rPr>
          <w:b/>
          <w:bCs/>
        </w:rPr>
      </w:pPr>
      <w:r w:rsidRPr="00600851">
        <w:rPr>
          <w:b/>
          <w:bCs/>
        </w:rPr>
        <w:t>Data rate and latency</w:t>
      </w:r>
    </w:p>
    <w:p w:rsidR="00CB6634" w:rsidP="00BC2C3D" w:rsidRDefault="00CB6634" w14:paraId="3FD9C257" w14:textId="77777777">
      <w:pPr>
        <w:spacing w:before="240" w:line="360" w:lineRule="auto"/>
        <w:jc w:val="both"/>
      </w:pPr>
      <w:r w:rsidRPr="00CB6634">
        <w:rPr>
          <w:b/>
          <w:bCs/>
        </w:rPr>
        <w:t>Observation 2: Reusing the Msg1 frequency domain resources does not guarantee efficient resource allocation, as time domain resources also need to be allocated accordingly.</w:t>
      </w:r>
    </w:p>
    <w:p w:rsidR="00E76005" w:rsidP="00BC2C3D" w:rsidRDefault="00CB6634" w14:paraId="4C634C6F" w14:textId="20015115">
      <w:pPr>
        <w:spacing w:line="360" w:lineRule="auto"/>
        <w:jc w:val="both"/>
        <w:rPr>
          <w:b/>
          <w:bCs/>
        </w:rPr>
      </w:pPr>
      <w:r w:rsidRPr="00CB6634">
        <w:rPr>
          <w:b/>
          <w:bCs/>
        </w:rPr>
        <w:t>Proposal 2: We support option 2: The frequency domain resource for Msg3 can be determined based on explicit indication in the PRDCH for Msg2 transmission for one or multiples devices.</w:t>
      </w:r>
    </w:p>
    <w:p w:rsidRPr="007D74B5" w:rsidR="00323C3F" w:rsidP="00323C3F" w:rsidRDefault="00323C3F" w14:paraId="19C3CCBC" w14:textId="77777777">
      <w:pPr>
        <w:tabs>
          <w:tab w:val="left" w:pos="7058"/>
        </w:tabs>
        <w:spacing w:line="360" w:lineRule="auto"/>
        <w:jc w:val="both"/>
        <w:rPr>
          <w:b/>
          <w:bCs/>
        </w:rPr>
      </w:pPr>
      <w:r w:rsidRPr="007D74B5">
        <w:rPr>
          <w:b/>
          <w:bCs/>
        </w:rPr>
        <w:t xml:space="preserve">Observation </w:t>
      </w:r>
      <w:r>
        <w:rPr>
          <w:b/>
          <w:bCs/>
        </w:rPr>
        <w:t>3</w:t>
      </w:r>
      <w:r w:rsidRPr="007D74B5">
        <w:rPr>
          <w:b/>
          <w:bCs/>
        </w:rPr>
        <w:t xml:space="preserve">: The maximum time duration for Msg1, considered as T1_max depends on the number of devices available, transmission bandwidth of device, and the receiver bandwidth of the reader which indicates the number of frequency domain resources available to the devices to transmit Msg1. </w:t>
      </w:r>
    </w:p>
    <w:p w:rsidR="00323C3F" w:rsidP="00323C3F" w:rsidRDefault="00323C3F" w14:paraId="0792182D" w14:textId="77777777">
      <w:pPr>
        <w:tabs>
          <w:tab w:val="left" w:pos="7058"/>
        </w:tabs>
        <w:spacing w:before="240" w:line="360" w:lineRule="auto"/>
        <w:jc w:val="both"/>
        <w:rPr>
          <w:b/>
          <w:bCs/>
        </w:rPr>
      </w:pPr>
      <w:r w:rsidRPr="007D74B5">
        <w:rPr>
          <w:b/>
          <w:bCs/>
        </w:rPr>
        <w:t xml:space="preserve">Proposal </w:t>
      </w:r>
      <w:r>
        <w:rPr>
          <w:b/>
          <w:bCs/>
        </w:rPr>
        <w:t>3</w:t>
      </w:r>
      <w:r w:rsidRPr="007D74B5">
        <w:rPr>
          <w:b/>
          <w:bCs/>
        </w:rPr>
        <w:t xml:space="preserve">: RAN1 should define the minimum </w:t>
      </w:r>
      <w:r>
        <w:rPr>
          <w:b/>
          <w:bCs/>
        </w:rPr>
        <w:t xml:space="preserve">and </w:t>
      </w:r>
      <w:r w:rsidRPr="007D74B5">
        <w:rPr>
          <w:b/>
          <w:bCs/>
        </w:rPr>
        <w:t xml:space="preserve">maximum time </w:t>
      </w:r>
      <w:r w:rsidRPr="007D74B5">
        <w:rPr>
          <w:b/>
          <w:bCs/>
          <w:kern w:val="2"/>
        </w:rPr>
        <w:t>T</w:t>
      </w:r>
      <w:r w:rsidRPr="007D74B5">
        <w:rPr>
          <w:b/>
          <w:bCs/>
          <w:kern w:val="2"/>
          <w:vertAlign w:val="subscript"/>
        </w:rPr>
        <w:t>D2R_min</w:t>
      </w:r>
      <w:r w:rsidRPr="007D74B5">
        <w:rPr>
          <w:b/>
          <w:bCs/>
        </w:rPr>
        <w:t xml:space="preserve"> and </w:t>
      </w:r>
      <w:r w:rsidRPr="007D74B5">
        <w:rPr>
          <w:b/>
          <w:bCs/>
          <w:kern w:val="2"/>
        </w:rPr>
        <w:t>T</w:t>
      </w:r>
      <w:r w:rsidRPr="007D74B5">
        <w:rPr>
          <w:b/>
          <w:bCs/>
          <w:kern w:val="2"/>
          <w:vertAlign w:val="subscript"/>
        </w:rPr>
        <w:t>D2R_max</w:t>
      </w:r>
      <w:r w:rsidRPr="007D74B5">
        <w:rPr>
          <w:b/>
          <w:bCs/>
        </w:rPr>
        <w:t xml:space="preserve"> for transmitting D2R signal Msg1. T1_min = </w:t>
      </w:r>
      <w:r w:rsidRPr="007D74B5">
        <w:rPr>
          <w:b/>
          <w:bCs/>
          <w:kern w:val="2"/>
        </w:rPr>
        <w:t>T</w:t>
      </w:r>
      <w:r w:rsidRPr="007D74B5">
        <w:rPr>
          <w:b/>
          <w:bCs/>
          <w:kern w:val="2"/>
          <w:vertAlign w:val="subscript"/>
        </w:rPr>
        <w:t>D2R_min</w:t>
      </w:r>
      <w:r w:rsidRPr="007D74B5">
        <w:rPr>
          <w:b/>
          <w:bCs/>
        </w:rPr>
        <w:t xml:space="preserve"> is the Msg1 frame transmission time, which is the minimum time required to transmit Msg1. T1_max = X × T1_min = </w:t>
      </w:r>
      <w:r w:rsidRPr="007D74B5">
        <w:rPr>
          <w:b/>
          <w:bCs/>
          <w:kern w:val="2"/>
        </w:rPr>
        <w:t>T</w:t>
      </w:r>
      <w:r w:rsidRPr="007D74B5">
        <w:rPr>
          <w:b/>
          <w:bCs/>
          <w:kern w:val="2"/>
          <w:vertAlign w:val="subscript"/>
        </w:rPr>
        <w:t>D2R_max</w:t>
      </w:r>
      <w:r w:rsidRPr="007D74B5">
        <w:rPr>
          <w:b/>
          <w:bCs/>
        </w:rPr>
        <w:t xml:space="preserve"> is the maximum time available to the device to transmit Msg1. T1_min is considered as the slot duration of slotted </w:t>
      </w:r>
      <w:r>
        <w:rPr>
          <w:b/>
          <w:bCs/>
        </w:rPr>
        <w:t xml:space="preserve">Aloha. </w:t>
      </w:r>
    </w:p>
    <w:p w:rsidRPr="007D74B5" w:rsidR="00323C3F" w:rsidP="00323C3F" w:rsidRDefault="00323C3F" w14:paraId="4EB058A3" w14:textId="77777777">
      <w:pPr>
        <w:tabs>
          <w:tab w:val="left" w:pos="7058"/>
        </w:tabs>
        <w:spacing w:before="240" w:line="360" w:lineRule="auto"/>
        <w:jc w:val="both"/>
        <w:rPr>
          <w:b/>
          <w:bCs/>
        </w:rPr>
      </w:pPr>
      <w:r w:rsidRPr="007D74B5">
        <w:rPr>
          <w:b/>
          <w:bCs/>
        </w:rPr>
        <w:t xml:space="preserve">Proposal </w:t>
      </w:r>
      <w:r>
        <w:rPr>
          <w:b/>
          <w:bCs/>
        </w:rPr>
        <w:t>4</w:t>
      </w:r>
      <w:r w:rsidRPr="007D74B5">
        <w:rPr>
          <w:b/>
          <w:bCs/>
        </w:rPr>
        <w:t xml:space="preserve">: The available frequency domain resources (Y) depends on the transmission bandwidth of devices, receiver bandwidth of the reader, and the guard band. Considering channel bandwidth is same as the receiver bandwidth of the reader and the guard band is minimum 20% of the receiver bandwidth, the frequency domain resources for different values of D2R chip length are: </w:t>
      </w:r>
    </w:p>
    <w:tbl>
      <w:tblPr>
        <w:tblStyle w:val="TableGrid"/>
        <w:tblW w:w="0" w:type="auto"/>
        <w:tblLook w:val="04A0" w:firstRow="1" w:lastRow="0" w:firstColumn="1" w:lastColumn="0" w:noHBand="0" w:noVBand="1"/>
      </w:tblPr>
      <w:tblGrid>
        <w:gridCol w:w="1075"/>
        <w:gridCol w:w="1530"/>
        <w:gridCol w:w="2790"/>
        <w:gridCol w:w="1260"/>
        <w:gridCol w:w="1350"/>
        <w:gridCol w:w="1345"/>
      </w:tblGrid>
      <w:tr w:rsidRPr="007D74B5" w:rsidR="00323C3F" w:rsidTr="00925595" w14:paraId="05D59781" w14:textId="77777777">
        <w:trPr>
          <w:trHeight w:val="360"/>
        </w:trPr>
        <w:tc>
          <w:tcPr>
            <w:tcW w:w="1075" w:type="dxa"/>
            <w:vMerge w:val="restart"/>
          </w:tcPr>
          <w:p w:rsidRPr="007D74B5" w:rsidR="00323C3F" w:rsidP="00925595" w:rsidRDefault="00323C3F" w14:paraId="5E4538D5" w14:textId="77777777">
            <w:pPr>
              <w:tabs>
                <w:tab w:val="left" w:pos="7058"/>
              </w:tabs>
              <w:spacing w:after="0" w:line="276" w:lineRule="auto"/>
              <w:jc w:val="center"/>
              <w:rPr>
                <w:b/>
                <w:bCs/>
              </w:rPr>
            </w:pPr>
            <w:r w:rsidRPr="007D74B5">
              <w:rPr>
                <w:b/>
                <w:bCs/>
              </w:rPr>
              <w:t>Chip rate (</w:t>
            </w:r>
            <w:proofErr w:type="spellStart"/>
            <w:r w:rsidRPr="007D74B5">
              <w:rPr>
                <w:b/>
                <w:bCs/>
              </w:rPr>
              <w:t>kcps</w:t>
            </w:r>
            <w:proofErr w:type="spellEnd"/>
            <w:r w:rsidRPr="007D74B5">
              <w:rPr>
                <w:b/>
                <w:bCs/>
              </w:rPr>
              <w:t>)</w:t>
            </w:r>
          </w:p>
        </w:tc>
        <w:tc>
          <w:tcPr>
            <w:tcW w:w="1530" w:type="dxa"/>
            <w:vMerge w:val="restart"/>
          </w:tcPr>
          <w:p w:rsidRPr="007D74B5" w:rsidR="00323C3F" w:rsidP="00925595" w:rsidRDefault="00323C3F" w14:paraId="20A2387E" w14:textId="77777777">
            <w:pPr>
              <w:tabs>
                <w:tab w:val="left" w:pos="7058"/>
              </w:tabs>
              <w:spacing w:after="0" w:line="276" w:lineRule="auto"/>
              <w:jc w:val="center"/>
              <w:rPr>
                <w:b/>
                <w:bCs/>
              </w:rPr>
            </w:pPr>
            <w:r w:rsidRPr="007D74B5">
              <w:rPr>
                <w:b/>
                <w:bCs/>
              </w:rPr>
              <w:t>Chip length (µs)</w:t>
            </w:r>
          </w:p>
        </w:tc>
        <w:tc>
          <w:tcPr>
            <w:tcW w:w="2790" w:type="dxa"/>
            <w:vMerge w:val="restart"/>
          </w:tcPr>
          <w:p w:rsidRPr="007D74B5" w:rsidR="00323C3F" w:rsidP="00925595" w:rsidRDefault="00323C3F" w14:paraId="0A5E0FF2" w14:textId="77777777">
            <w:pPr>
              <w:tabs>
                <w:tab w:val="left" w:pos="7058"/>
              </w:tabs>
              <w:spacing w:after="0" w:line="276" w:lineRule="auto"/>
              <w:jc w:val="center"/>
              <w:rPr>
                <w:b/>
                <w:bCs/>
              </w:rPr>
            </w:pPr>
            <w:r w:rsidRPr="007D74B5">
              <w:rPr>
                <w:b/>
                <w:bCs/>
              </w:rPr>
              <w:t>D2R transmission bandwidth (kHz)</w:t>
            </w:r>
          </w:p>
        </w:tc>
        <w:tc>
          <w:tcPr>
            <w:tcW w:w="3955" w:type="dxa"/>
            <w:gridSpan w:val="3"/>
          </w:tcPr>
          <w:p w:rsidRPr="007D74B5" w:rsidR="00323C3F" w:rsidP="00925595" w:rsidRDefault="00323C3F" w14:paraId="5596660B" w14:textId="77777777">
            <w:pPr>
              <w:tabs>
                <w:tab w:val="left" w:pos="7058"/>
              </w:tabs>
              <w:spacing w:after="0" w:line="276" w:lineRule="auto"/>
              <w:jc w:val="center"/>
              <w:rPr>
                <w:b/>
                <w:bCs/>
              </w:rPr>
            </w:pPr>
            <w:r w:rsidRPr="007D74B5">
              <w:rPr>
                <w:b/>
                <w:bCs/>
              </w:rPr>
              <w:t>No. of frequency domain resources for D2R receiver bandwidth without guard band</w:t>
            </w:r>
          </w:p>
        </w:tc>
      </w:tr>
      <w:tr w:rsidRPr="007D74B5" w:rsidR="00323C3F" w:rsidTr="00925595" w14:paraId="4C61ABC7" w14:textId="77777777">
        <w:trPr>
          <w:trHeight w:val="242"/>
        </w:trPr>
        <w:tc>
          <w:tcPr>
            <w:tcW w:w="1075" w:type="dxa"/>
            <w:vMerge/>
          </w:tcPr>
          <w:p w:rsidRPr="007D74B5" w:rsidR="00323C3F" w:rsidP="00925595" w:rsidRDefault="00323C3F" w14:paraId="6E21EBBA" w14:textId="77777777">
            <w:pPr>
              <w:tabs>
                <w:tab w:val="left" w:pos="7058"/>
              </w:tabs>
              <w:spacing w:after="0" w:line="276" w:lineRule="auto"/>
              <w:jc w:val="center"/>
              <w:rPr>
                <w:b/>
                <w:bCs/>
              </w:rPr>
            </w:pPr>
          </w:p>
        </w:tc>
        <w:tc>
          <w:tcPr>
            <w:tcW w:w="1530" w:type="dxa"/>
            <w:vMerge/>
          </w:tcPr>
          <w:p w:rsidRPr="007D74B5" w:rsidR="00323C3F" w:rsidP="00925595" w:rsidRDefault="00323C3F" w14:paraId="265D43CB" w14:textId="77777777">
            <w:pPr>
              <w:tabs>
                <w:tab w:val="left" w:pos="7058"/>
              </w:tabs>
              <w:spacing w:after="0" w:line="276" w:lineRule="auto"/>
              <w:jc w:val="center"/>
              <w:rPr>
                <w:b/>
                <w:bCs/>
              </w:rPr>
            </w:pPr>
          </w:p>
        </w:tc>
        <w:tc>
          <w:tcPr>
            <w:tcW w:w="2790" w:type="dxa"/>
            <w:vMerge/>
          </w:tcPr>
          <w:p w:rsidRPr="007D74B5" w:rsidR="00323C3F" w:rsidP="00925595" w:rsidRDefault="00323C3F" w14:paraId="62FE9B16" w14:textId="77777777">
            <w:pPr>
              <w:tabs>
                <w:tab w:val="left" w:pos="7058"/>
              </w:tabs>
              <w:spacing w:after="0" w:line="276" w:lineRule="auto"/>
              <w:jc w:val="center"/>
              <w:rPr>
                <w:b/>
                <w:bCs/>
              </w:rPr>
            </w:pPr>
          </w:p>
        </w:tc>
        <w:tc>
          <w:tcPr>
            <w:tcW w:w="1260" w:type="dxa"/>
          </w:tcPr>
          <w:p w:rsidRPr="007D74B5" w:rsidR="00323C3F" w:rsidP="00925595" w:rsidRDefault="00323C3F" w14:paraId="5C907AC0" w14:textId="77777777">
            <w:pPr>
              <w:tabs>
                <w:tab w:val="left" w:pos="7058"/>
              </w:tabs>
              <w:spacing w:after="0" w:line="276" w:lineRule="auto"/>
              <w:jc w:val="center"/>
              <w:rPr>
                <w:b/>
                <w:bCs/>
              </w:rPr>
            </w:pPr>
            <w:r w:rsidRPr="007D74B5">
              <w:rPr>
                <w:b/>
                <w:bCs/>
              </w:rPr>
              <w:t>180 kHz</w:t>
            </w:r>
          </w:p>
        </w:tc>
        <w:tc>
          <w:tcPr>
            <w:tcW w:w="1350" w:type="dxa"/>
          </w:tcPr>
          <w:p w:rsidRPr="007D74B5" w:rsidR="00323C3F" w:rsidP="00925595" w:rsidRDefault="00323C3F" w14:paraId="2DC1F6D6" w14:textId="77777777">
            <w:pPr>
              <w:tabs>
                <w:tab w:val="left" w:pos="7058"/>
              </w:tabs>
              <w:spacing w:after="0" w:line="276" w:lineRule="auto"/>
              <w:jc w:val="center"/>
              <w:rPr>
                <w:b/>
                <w:bCs/>
              </w:rPr>
            </w:pPr>
            <w:r w:rsidRPr="007D74B5">
              <w:rPr>
                <w:b/>
                <w:bCs/>
              </w:rPr>
              <w:t>360 kHz</w:t>
            </w:r>
          </w:p>
        </w:tc>
        <w:tc>
          <w:tcPr>
            <w:tcW w:w="1345" w:type="dxa"/>
          </w:tcPr>
          <w:p w:rsidRPr="007D74B5" w:rsidR="00323C3F" w:rsidP="00925595" w:rsidRDefault="00323C3F" w14:paraId="0527367A" w14:textId="77777777">
            <w:pPr>
              <w:tabs>
                <w:tab w:val="left" w:pos="7058"/>
              </w:tabs>
              <w:spacing w:after="0" w:line="276" w:lineRule="auto"/>
              <w:jc w:val="center"/>
              <w:rPr>
                <w:b/>
                <w:bCs/>
              </w:rPr>
            </w:pPr>
            <w:r w:rsidRPr="007D74B5">
              <w:rPr>
                <w:b/>
                <w:bCs/>
              </w:rPr>
              <w:t>1.08 MHz</w:t>
            </w:r>
          </w:p>
        </w:tc>
      </w:tr>
      <w:tr w:rsidRPr="007D74B5" w:rsidR="00323C3F" w:rsidTr="00925595" w14:paraId="1B6046BA" w14:textId="77777777">
        <w:tc>
          <w:tcPr>
            <w:tcW w:w="1075" w:type="dxa"/>
          </w:tcPr>
          <w:p w:rsidRPr="007D74B5" w:rsidR="00323C3F" w:rsidP="00925595" w:rsidRDefault="00323C3F" w14:paraId="5A07D9BE" w14:textId="77777777">
            <w:pPr>
              <w:tabs>
                <w:tab w:val="left" w:pos="7058"/>
              </w:tabs>
              <w:spacing w:after="0" w:line="276" w:lineRule="auto"/>
              <w:jc w:val="center"/>
              <w:rPr>
                <w:b/>
                <w:bCs/>
              </w:rPr>
            </w:pPr>
            <w:r w:rsidRPr="007D74B5">
              <w:rPr>
                <w:b/>
                <w:bCs/>
              </w:rPr>
              <w:t>14</w:t>
            </w:r>
          </w:p>
        </w:tc>
        <w:tc>
          <w:tcPr>
            <w:tcW w:w="1530" w:type="dxa"/>
          </w:tcPr>
          <w:p w:rsidRPr="007D74B5" w:rsidR="00323C3F" w:rsidP="00925595" w:rsidRDefault="00323C3F" w14:paraId="7A392FCD" w14:textId="77777777">
            <w:pPr>
              <w:tabs>
                <w:tab w:val="left" w:pos="7058"/>
              </w:tabs>
              <w:spacing w:after="0" w:line="276" w:lineRule="auto"/>
              <w:jc w:val="center"/>
              <w:rPr>
                <w:b/>
                <w:bCs/>
              </w:rPr>
            </w:pPr>
            <w:r w:rsidRPr="007D74B5">
              <w:rPr>
                <w:b/>
                <w:bCs/>
              </w:rPr>
              <w:t>71.4</w:t>
            </w:r>
          </w:p>
        </w:tc>
        <w:tc>
          <w:tcPr>
            <w:tcW w:w="2790" w:type="dxa"/>
          </w:tcPr>
          <w:p w:rsidRPr="007D74B5" w:rsidR="00323C3F" w:rsidP="00925595" w:rsidRDefault="00323C3F" w14:paraId="7EEBCD3F" w14:textId="77777777">
            <w:pPr>
              <w:tabs>
                <w:tab w:val="left" w:pos="7058"/>
              </w:tabs>
              <w:spacing w:after="0" w:line="276" w:lineRule="auto"/>
              <w:jc w:val="center"/>
              <w:rPr>
                <w:b/>
                <w:bCs/>
              </w:rPr>
            </w:pPr>
            <w:r w:rsidRPr="007D74B5">
              <w:rPr>
                <w:b/>
                <w:bCs/>
              </w:rPr>
              <w:t>15</w:t>
            </w:r>
          </w:p>
        </w:tc>
        <w:tc>
          <w:tcPr>
            <w:tcW w:w="1260" w:type="dxa"/>
          </w:tcPr>
          <w:p w:rsidRPr="007D74B5" w:rsidR="00323C3F" w:rsidP="00925595" w:rsidRDefault="00323C3F" w14:paraId="372DDACE" w14:textId="77777777">
            <w:pPr>
              <w:tabs>
                <w:tab w:val="left" w:pos="7058"/>
              </w:tabs>
              <w:spacing w:after="0" w:line="276" w:lineRule="auto"/>
              <w:jc w:val="center"/>
              <w:rPr>
                <w:b/>
                <w:bCs/>
              </w:rPr>
            </w:pPr>
            <w:r w:rsidRPr="007D74B5">
              <w:rPr>
                <w:b/>
                <w:bCs/>
              </w:rPr>
              <w:t>9</w:t>
            </w:r>
          </w:p>
        </w:tc>
        <w:tc>
          <w:tcPr>
            <w:tcW w:w="1350" w:type="dxa"/>
          </w:tcPr>
          <w:p w:rsidRPr="007D74B5" w:rsidR="00323C3F" w:rsidP="00925595" w:rsidRDefault="00323C3F" w14:paraId="752FE07B" w14:textId="77777777">
            <w:pPr>
              <w:tabs>
                <w:tab w:val="left" w:pos="7058"/>
              </w:tabs>
              <w:spacing w:after="0" w:line="276" w:lineRule="auto"/>
              <w:jc w:val="center"/>
              <w:rPr>
                <w:b/>
                <w:bCs/>
              </w:rPr>
            </w:pPr>
            <w:r w:rsidRPr="007D74B5">
              <w:rPr>
                <w:b/>
                <w:bCs/>
              </w:rPr>
              <w:t>19</w:t>
            </w:r>
          </w:p>
        </w:tc>
        <w:tc>
          <w:tcPr>
            <w:tcW w:w="1345" w:type="dxa"/>
          </w:tcPr>
          <w:p w:rsidRPr="007D74B5" w:rsidR="00323C3F" w:rsidP="00925595" w:rsidRDefault="00323C3F" w14:paraId="48C3D21C" w14:textId="77777777">
            <w:pPr>
              <w:tabs>
                <w:tab w:val="left" w:pos="7058"/>
              </w:tabs>
              <w:spacing w:after="0" w:line="276" w:lineRule="auto"/>
              <w:jc w:val="center"/>
              <w:rPr>
                <w:b/>
                <w:bCs/>
              </w:rPr>
            </w:pPr>
            <w:r w:rsidRPr="007D74B5">
              <w:rPr>
                <w:b/>
                <w:bCs/>
              </w:rPr>
              <w:t>57</w:t>
            </w:r>
          </w:p>
        </w:tc>
      </w:tr>
      <w:tr w:rsidRPr="007D74B5" w:rsidR="00323C3F" w:rsidTr="00925595" w14:paraId="7F6A1C27" w14:textId="77777777">
        <w:tc>
          <w:tcPr>
            <w:tcW w:w="1075" w:type="dxa"/>
          </w:tcPr>
          <w:p w:rsidRPr="007D74B5" w:rsidR="00323C3F" w:rsidP="00925595" w:rsidRDefault="00323C3F" w14:paraId="57861D25" w14:textId="77777777">
            <w:pPr>
              <w:tabs>
                <w:tab w:val="left" w:pos="7058"/>
              </w:tabs>
              <w:spacing w:after="0" w:line="276" w:lineRule="auto"/>
              <w:jc w:val="center"/>
              <w:rPr>
                <w:b/>
                <w:bCs/>
              </w:rPr>
            </w:pPr>
            <w:r w:rsidRPr="007D74B5">
              <w:rPr>
                <w:b/>
                <w:bCs/>
              </w:rPr>
              <w:t>28</w:t>
            </w:r>
          </w:p>
        </w:tc>
        <w:tc>
          <w:tcPr>
            <w:tcW w:w="1530" w:type="dxa"/>
          </w:tcPr>
          <w:p w:rsidRPr="007D74B5" w:rsidR="00323C3F" w:rsidP="00925595" w:rsidRDefault="00323C3F" w14:paraId="4F18EA89" w14:textId="77777777">
            <w:pPr>
              <w:tabs>
                <w:tab w:val="left" w:pos="7058"/>
              </w:tabs>
              <w:spacing w:after="0" w:line="276" w:lineRule="auto"/>
              <w:jc w:val="center"/>
              <w:rPr>
                <w:b/>
                <w:bCs/>
              </w:rPr>
            </w:pPr>
            <w:r w:rsidRPr="007D74B5">
              <w:rPr>
                <w:b/>
                <w:bCs/>
              </w:rPr>
              <w:t>35.7</w:t>
            </w:r>
          </w:p>
        </w:tc>
        <w:tc>
          <w:tcPr>
            <w:tcW w:w="2790" w:type="dxa"/>
          </w:tcPr>
          <w:p w:rsidRPr="007D74B5" w:rsidR="00323C3F" w:rsidP="00925595" w:rsidRDefault="00323C3F" w14:paraId="09EA584C" w14:textId="77777777">
            <w:pPr>
              <w:tabs>
                <w:tab w:val="left" w:pos="7058"/>
              </w:tabs>
              <w:spacing w:after="0" w:line="276" w:lineRule="auto"/>
              <w:jc w:val="center"/>
              <w:rPr>
                <w:b/>
                <w:bCs/>
              </w:rPr>
            </w:pPr>
            <w:r w:rsidRPr="007D74B5">
              <w:rPr>
                <w:b/>
                <w:bCs/>
              </w:rPr>
              <w:t>30</w:t>
            </w:r>
          </w:p>
        </w:tc>
        <w:tc>
          <w:tcPr>
            <w:tcW w:w="1260" w:type="dxa"/>
          </w:tcPr>
          <w:p w:rsidRPr="007D74B5" w:rsidR="00323C3F" w:rsidP="00925595" w:rsidRDefault="00323C3F" w14:paraId="7E4A1CDE" w14:textId="77777777">
            <w:pPr>
              <w:tabs>
                <w:tab w:val="left" w:pos="7058"/>
              </w:tabs>
              <w:spacing w:after="0" w:line="276" w:lineRule="auto"/>
              <w:jc w:val="center"/>
              <w:rPr>
                <w:b/>
                <w:bCs/>
              </w:rPr>
            </w:pPr>
            <w:r w:rsidRPr="007D74B5">
              <w:rPr>
                <w:b/>
                <w:bCs/>
              </w:rPr>
              <w:t>4</w:t>
            </w:r>
          </w:p>
        </w:tc>
        <w:tc>
          <w:tcPr>
            <w:tcW w:w="1350" w:type="dxa"/>
          </w:tcPr>
          <w:p w:rsidRPr="007D74B5" w:rsidR="00323C3F" w:rsidP="00925595" w:rsidRDefault="00323C3F" w14:paraId="7C4278DD" w14:textId="77777777">
            <w:pPr>
              <w:tabs>
                <w:tab w:val="left" w:pos="7058"/>
              </w:tabs>
              <w:spacing w:after="0" w:line="276" w:lineRule="auto"/>
              <w:jc w:val="center"/>
              <w:rPr>
                <w:b/>
                <w:bCs/>
              </w:rPr>
            </w:pPr>
            <w:r w:rsidRPr="007D74B5">
              <w:rPr>
                <w:b/>
                <w:bCs/>
              </w:rPr>
              <w:t>9</w:t>
            </w:r>
          </w:p>
        </w:tc>
        <w:tc>
          <w:tcPr>
            <w:tcW w:w="1345" w:type="dxa"/>
          </w:tcPr>
          <w:p w:rsidRPr="007D74B5" w:rsidR="00323C3F" w:rsidP="00925595" w:rsidRDefault="00323C3F" w14:paraId="1D23BF2E" w14:textId="77777777">
            <w:pPr>
              <w:tabs>
                <w:tab w:val="left" w:pos="7058"/>
              </w:tabs>
              <w:spacing w:after="0" w:line="276" w:lineRule="auto"/>
              <w:jc w:val="center"/>
              <w:rPr>
                <w:b/>
                <w:bCs/>
              </w:rPr>
            </w:pPr>
            <w:r w:rsidRPr="007D74B5">
              <w:rPr>
                <w:b/>
                <w:bCs/>
              </w:rPr>
              <w:t>28</w:t>
            </w:r>
          </w:p>
        </w:tc>
      </w:tr>
      <w:tr w:rsidRPr="007D74B5" w:rsidR="00323C3F" w:rsidTr="00925595" w14:paraId="772124DA" w14:textId="77777777">
        <w:tc>
          <w:tcPr>
            <w:tcW w:w="1075" w:type="dxa"/>
          </w:tcPr>
          <w:p w:rsidRPr="007D74B5" w:rsidR="00323C3F" w:rsidP="00925595" w:rsidRDefault="00323C3F" w14:paraId="24C6F935" w14:textId="77777777">
            <w:pPr>
              <w:tabs>
                <w:tab w:val="left" w:pos="7058"/>
              </w:tabs>
              <w:spacing w:after="0" w:line="276" w:lineRule="auto"/>
              <w:jc w:val="center"/>
              <w:rPr>
                <w:b/>
                <w:bCs/>
              </w:rPr>
            </w:pPr>
            <w:r w:rsidRPr="007D74B5">
              <w:rPr>
                <w:b/>
                <w:bCs/>
              </w:rPr>
              <w:t>56</w:t>
            </w:r>
          </w:p>
        </w:tc>
        <w:tc>
          <w:tcPr>
            <w:tcW w:w="1530" w:type="dxa"/>
          </w:tcPr>
          <w:p w:rsidRPr="007D74B5" w:rsidR="00323C3F" w:rsidP="00925595" w:rsidRDefault="00323C3F" w14:paraId="0053359B" w14:textId="77777777">
            <w:pPr>
              <w:tabs>
                <w:tab w:val="left" w:pos="7058"/>
              </w:tabs>
              <w:spacing w:after="0" w:line="276" w:lineRule="auto"/>
              <w:jc w:val="center"/>
              <w:rPr>
                <w:b/>
                <w:bCs/>
              </w:rPr>
            </w:pPr>
            <w:r w:rsidRPr="007D74B5">
              <w:rPr>
                <w:b/>
                <w:bCs/>
              </w:rPr>
              <w:t>17.85</w:t>
            </w:r>
          </w:p>
        </w:tc>
        <w:tc>
          <w:tcPr>
            <w:tcW w:w="2790" w:type="dxa"/>
          </w:tcPr>
          <w:p w:rsidRPr="007D74B5" w:rsidR="00323C3F" w:rsidP="00925595" w:rsidRDefault="00323C3F" w14:paraId="133C3C80" w14:textId="77777777">
            <w:pPr>
              <w:tabs>
                <w:tab w:val="left" w:pos="7058"/>
              </w:tabs>
              <w:spacing w:after="0" w:line="276" w:lineRule="auto"/>
              <w:jc w:val="center"/>
              <w:rPr>
                <w:b/>
                <w:bCs/>
              </w:rPr>
            </w:pPr>
            <w:r w:rsidRPr="007D74B5">
              <w:rPr>
                <w:b/>
                <w:bCs/>
              </w:rPr>
              <w:t>60</w:t>
            </w:r>
          </w:p>
        </w:tc>
        <w:tc>
          <w:tcPr>
            <w:tcW w:w="1260" w:type="dxa"/>
          </w:tcPr>
          <w:p w:rsidRPr="007D74B5" w:rsidR="00323C3F" w:rsidP="00925595" w:rsidRDefault="00323C3F" w14:paraId="08E9AF08" w14:textId="77777777">
            <w:pPr>
              <w:tabs>
                <w:tab w:val="left" w:pos="7058"/>
              </w:tabs>
              <w:spacing w:after="0" w:line="276" w:lineRule="auto"/>
              <w:jc w:val="center"/>
              <w:rPr>
                <w:b/>
                <w:bCs/>
              </w:rPr>
            </w:pPr>
            <w:r w:rsidRPr="007D74B5">
              <w:rPr>
                <w:b/>
                <w:bCs/>
              </w:rPr>
              <w:t>2</w:t>
            </w:r>
          </w:p>
        </w:tc>
        <w:tc>
          <w:tcPr>
            <w:tcW w:w="1350" w:type="dxa"/>
          </w:tcPr>
          <w:p w:rsidRPr="007D74B5" w:rsidR="00323C3F" w:rsidP="00925595" w:rsidRDefault="00323C3F" w14:paraId="07EC6E0E" w14:textId="77777777">
            <w:pPr>
              <w:tabs>
                <w:tab w:val="left" w:pos="7058"/>
              </w:tabs>
              <w:spacing w:after="0" w:line="276" w:lineRule="auto"/>
              <w:jc w:val="center"/>
              <w:rPr>
                <w:b/>
                <w:bCs/>
              </w:rPr>
            </w:pPr>
            <w:r w:rsidRPr="007D74B5">
              <w:rPr>
                <w:b/>
                <w:bCs/>
              </w:rPr>
              <w:t>4</w:t>
            </w:r>
          </w:p>
        </w:tc>
        <w:tc>
          <w:tcPr>
            <w:tcW w:w="1345" w:type="dxa"/>
          </w:tcPr>
          <w:p w:rsidRPr="007D74B5" w:rsidR="00323C3F" w:rsidP="00925595" w:rsidRDefault="00323C3F" w14:paraId="1446B1D6" w14:textId="77777777">
            <w:pPr>
              <w:tabs>
                <w:tab w:val="left" w:pos="7058"/>
              </w:tabs>
              <w:spacing w:after="0" w:line="276" w:lineRule="auto"/>
              <w:jc w:val="center"/>
              <w:rPr>
                <w:b/>
                <w:bCs/>
              </w:rPr>
            </w:pPr>
            <w:r w:rsidRPr="007D74B5">
              <w:rPr>
                <w:b/>
                <w:bCs/>
              </w:rPr>
              <w:t>14</w:t>
            </w:r>
          </w:p>
        </w:tc>
      </w:tr>
      <w:tr w:rsidRPr="007D74B5" w:rsidR="00323C3F" w:rsidTr="00925595" w14:paraId="12410E42" w14:textId="77777777">
        <w:tc>
          <w:tcPr>
            <w:tcW w:w="1075" w:type="dxa"/>
          </w:tcPr>
          <w:p w:rsidRPr="007D74B5" w:rsidR="00323C3F" w:rsidP="00925595" w:rsidRDefault="00323C3F" w14:paraId="4D8FC7D8" w14:textId="77777777">
            <w:pPr>
              <w:tabs>
                <w:tab w:val="left" w:pos="7058"/>
              </w:tabs>
              <w:spacing w:after="0" w:line="276" w:lineRule="auto"/>
              <w:jc w:val="center"/>
              <w:rPr>
                <w:b/>
                <w:bCs/>
              </w:rPr>
            </w:pPr>
            <w:r w:rsidRPr="007D74B5">
              <w:rPr>
                <w:b/>
                <w:bCs/>
              </w:rPr>
              <w:t>112</w:t>
            </w:r>
          </w:p>
        </w:tc>
        <w:tc>
          <w:tcPr>
            <w:tcW w:w="1530" w:type="dxa"/>
          </w:tcPr>
          <w:p w:rsidRPr="007D74B5" w:rsidR="00323C3F" w:rsidP="00925595" w:rsidRDefault="00323C3F" w14:paraId="1FF2973E" w14:textId="77777777">
            <w:pPr>
              <w:tabs>
                <w:tab w:val="left" w:pos="7058"/>
              </w:tabs>
              <w:spacing w:after="0" w:line="276" w:lineRule="auto"/>
              <w:jc w:val="center"/>
              <w:rPr>
                <w:b/>
                <w:bCs/>
              </w:rPr>
            </w:pPr>
            <w:r w:rsidRPr="007D74B5">
              <w:rPr>
                <w:b/>
                <w:bCs/>
              </w:rPr>
              <w:t>8.92</w:t>
            </w:r>
          </w:p>
        </w:tc>
        <w:tc>
          <w:tcPr>
            <w:tcW w:w="2790" w:type="dxa"/>
          </w:tcPr>
          <w:p w:rsidRPr="007D74B5" w:rsidR="00323C3F" w:rsidP="00925595" w:rsidRDefault="00323C3F" w14:paraId="38A0DCF9" w14:textId="77777777">
            <w:pPr>
              <w:tabs>
                <w:tab w:val="left" w:pos="7058"/>
              </w:tabs>
              <w:spacing w:after="0" w:line="276" w:lineRule="auto"/>
              <w:jc w:val="center"/>
              <w:rPr>
                <w:b/>
                <w:bCs/>
              </w:rPr>
            </w:pPr>
            <w:r w:rsidRPr="007D74B5">
              <w:rPr>
                <w:b/>
                <w:bCs/>
              </w:rPr>
              <w:t>120</w:t>
            </w:r>
          </w:p>
        </w:tc>
        <w:tc>
          <w:tcPr>
            <w:tcW w:w="1260" w:type="dxa"/>
          </w:tcPr>
          <w:p w:rsidRPr="007D74B5" w:rsidR="00323C3F" w:rsidP="00925595" w:rsidRDefault="00323C3F" w14:paraId="0E49FFD2" w14:textId="77777777">
            <w:pPr>
              <w:tabs>
                <w:tab w:val="left" w:pos="7058"/>
              </w:tabs>
              <w:spacing w:after="0" w:line="276" w:lineRule="auto"/>
              <w:jc w:val="center"/>
              <w:rPr>
                <w:b/>
                <w:bCs/>
              </w:rPr>
            </w:pPr>
            <w:r w:rsidRPr="007D74B5">
              <w:rPr>
                <w:b/>
                <w:bCs/>
              </w:rPr>
              <w:t>1</w:t>
            </w:r>
          </w:p>
        </w:tc>
        <w:tc>
          <w:tcPr>
            <w:tcW w:w="1350" w:type="dxa"/>
          </w:tcPr>
          <w:p w:rsidRPr="007D74B5" w:rsidR="00323C3F" w:rsidP="00925595" w:rsidRDefault="00323C3F" w14:paraId="47E7DA14" w14:textId="77777777">
            <w:pPr>
              <w:tabs>
                <w:tab w:val="left" w:pos="7058"/>
              </w:tabs>
              <w:spacing w:after="0" w:line="276" w:lineRule="auto"/>
              <w:jc w:val="center"/>
              <w:rPr>
                <w:b/>
                <w:bCs/>
              </w:rPr>
            </w:pPr>
            <w:r w:rsidRPr="007D74B5">
              <w:rPr>
                <w:b/>
                <w:bCs/>
              </w:rPr>
              <w:t>2</w:t>
            </w:r>
          </w:p>
        </w:tc>
        <w:tc>
          <w:tcPr>
            <w:tcW w:w="1345" w:type="dxa"/>
          </w:tcPr>
          <w:p w:rsidRPr="007D74B5" w:rsidR="00323C3F" w:rsidP="00925595" w:rsidRDefault="00323C3F" w14:paraId="24A61359" w14:textId="77777777">
            <w:pPr>
              <w:tabs>
                <w:tab w:val="left" w:pos="7058"/>
              </w:tabs>
              <w:spacing w:after="0" w:line="276" w:lineRule="auto"/>
              <w:jc w:val="center"/>
              <w:rPr>
                <w:b/>
                <w:bCs/>
              </w:rPr>
            </w:pPr>
            <w:r w:rsidRPr="007D74B5">
              <w:rPr>
                <w:b/>
                <w:bCs/>
              </w:rPr>
              <w:t>7</w:t>
            </w:r>
          </w:p>
        </w:tc>
      </w:tr>
    </w:tbl>
    <w:p w:rsidRPr="00CB6634" w:rsidR="00BC2C3D" w:rsidP="00BC2C3D" w:rsidRDefault="00BC2C3D" w14:paraId="1DF4C1FD" w14:textId="77777777">
      <w:pPr>
        <w:spacing w:line="360" w:lineRule="auto"/>
        <w:jc w:val="both"/>
        <w:rPr>
          <w:b/>
          <w:bCs/>
          <w:iCs/>
          <w:sz w:val="24"/>
          <w:lang w:val="en-US"/>
        </w:rPr>
      </w:pPr>
    </w:p>
    <w:p w:rsidR="00323C3F" w:rsidP="00180524" w:rsidRDefault="00323C3F" w14:paraId="0716C014" w14:textId="77777777">
      <w:pPr>
        <w:spacing w:after="0" w:line="360" w:lineRule="auto"/>
        <w:jc w:val="both"/>
        <w:rPr>
          <w:b/>
          <w:bCs/>
        </w:rPr>
      </w:pPr>
      <w:r w:rsidRPr="007D74B5">
        <w:rPr>
          <w:b/>
          <w:bCs/>
        </w:rPr>
        <w:t xml:space="preserve">Proposal </w:t>
      </w:r>
      <w:r>
        <w:rPr>
          <w:b/>
          <w:bCs/>
        </w:rPr>
        <w:t>5</w:t>
      </w:r>
      <w:r w:rsidRPr="007D74B5">
        <w:rPr>
          <w:b/>
          <w:bCs/>
        </w:rPr>
        <w:t>: The</w:t>
      </w:r>
      <w:r>
        <w:rPr>
          <w:b/>
          <w:bCs/>
        </w:rPr>
        <w:t xml:space="preserve"> following information can be explicitly or implicitly conveyed to the device through msg0:</w:t>
      </w:r>
    </w:p>
    <w:p w:rsidRPr="00AE6B13" w:rsidR="00323C3F" w:rsidP="00323C3F" w:rsidRDefault="00323C3F" w14:paraId="0ED3742B" w14:textId="77777777">
      <w:pPr>
        <w:pStyle w:val="ListParagraph"/>
        <w:numPr>
          <w:ilvl w:val="0"/>
          <w:numId w:val="16"/>
        </w:numPr>
        <w:spacing w:line="360" w:lineRule="auto"/>
        <w:jc w:val="both"/>
        <w:rPr>
          <w:b/>
          <w:bCs/>
          <w:u w:val="single"/>
        </w:rPr>
      </w:pPr>
      <w:r w:rsidRPr="007D74B5">
        <w:rPr>
          <w:b/>
          <w:bCs/>
        </w:rPr>
        <w:t>1 bit information for 2-step/4-step CBRA</w:t>
      </w:r>
    </w:p>
    <w:p w:rsidRPr="00AE6B13" w:rsidR="00323C3F" w:rsidP="00323C3F" w:rsidRDefault="00323C3F" w14:paraId="611C523D" w14:textId="77777777">
      <w:pPr>
        <w:pStyle w:val="ListParagraph"/>
        <w:numPr>
          <w:ilvl w:val="0"/>
          <w:numId w:val="16"/>
        </w:numPr>
        <w:spacing w:line="360" w:lineRule="auto"/>
        <w:jc w:val="both"/>
        <w:rPr>
          <w:b/>
          <w:bCs/>
          <w:u w:val="single"/>
        </w:rPr>
      </w:pPr>
      <w:r w:rsidRPr="007D74B5">
        <w:rPr>
          <w:b/>
          <w:bCs/>
        </w:rPr>
        <w:t>Msg0</w:t>
      </w:r>
      <w:r>
        <w:rPr>
          <w:b/>
          <w:bCs/>
        </w:rPr>
        <w:t xml:space="preserve"> timing</w:t>
      </w:r>
      <w:r w:rsidRPr="007D74B5">
        <w:rPr>
          <w:b/>
          <w:bCs/>
        </w:rPr>
        <w:t xml:space="preserve"> related information</w:t>
      </w:r>
    </w:p>
    <w:p w:rsidRPr="00AE6B13" w:rsidR="00323C3F" w:rsidP="00323C3F" w:rsidRDefault="00323C3F" w14:paraId="168BC5FB" w14:textId="77777777">
      <w:pPr>
        <w:pStyle w:val="ListParagraph"/>
        <w:numPr>
          <w:ilvl w:val="0"/>
          <w:numId w:val="16"/>
        </w:numPr>
        <w:spacing w:line="360" w:lineRule="auto"/>
        <w:jc w:val="both"/>
        <w:rPr>
          <w:b/>
          <w:bCs/>
          <w:u w:val="single"/>
        </w:rPr>
      </w:pPr>
      <w:r w:rsidRPr="007D74B5">
        <w:rPr>
          <w:b/>
          <w:bCs/>
        </w:rPr>
        <w:t>Msg</w:t>
      </w:r>
      <w:r>
        <w:rPr>
          <w:b/>
          <w:bCs/>
        </w:rPr>
        <w:t>1</w:t>
      </w:r>
      <w:r w:rsidRPr="007D74B5">
        <w:rPr>
          <w:b/>
          <w:bCs/>
        </w:rPr>
        <w:t xml:space="preserve"> </w:t>
      </w:r>
      <w:r>
        <w:rPr>
          <w:b/>
          <w:bCs/>
        </w:rPr>
        <w:t xml:space="preserve">timing </w:t>
      </w:r>
      <w:r w:rsidRPr="007D74B5">
        <w:rPr>
          <w:b/>
          <w:bCs/>
        </w:rPr>
        <w:t>related information</w:t>
      </w:r>
    </w:p>
    <w:p w:rsidRPr="00AE6B13" w:rsidR="00323C3F" w:rsidP="00323C3F" w:rsidRDefault="00323C3F" w14:paraId="0B36DD2B" w14:textId="77777777">
      <w:pPr>
        <w:pStyle w:val="ListParagraph"/>
        <w:numPr>
          <w:ilvl w:val="0"/>
          <w:numId w:val="16"/>
        </w:numPr>
        <w:spacing w:line="360" w:lineRule="auto"/>
        <w:jc w:val="both"/>
        <w:rPr>
          <w:b/>
          <w:bCs/>
          <w:u w:val="single"/>
        </w:rPr>
      </w:pPr>
      <w:r w:rsidRPr="007D74B5">
        <w:rPr>
          <w:b/>
          <w:bCs/>
        </w:rPr>
        <w:t>Msg</w:t>
      </w:r>
      <w:r>
        <w:rPr>
          <w:b/>
          <w:bCs/>
        </w:rPr>
        <w:t>1 scheduling</w:t>
      </w:r>
      <w:r w:rsidRPr="007D74B5">
        <w:rPr>
          <w:b/>
          <w:bCs/>
        </w:rPr>
        <w:t xml:space="preserve"> related information</w:t>
      </w:r>
    </w:p>
    <w:p w:rsidRPr="00AE6B13" w:rsidR="00323C3F" w:rsidP="00323C3F" w:rsidRDefault="00323C3F" w14:paraId="52CF69D3" w14:textId="77777777">
      <w:pPr>
        <w:pStyle w:val="ListParagraph"/>
        <w:numPr>
          <w:ilvl w:val="0"/>
          <w:numId w:val="16"/>
        </w:numPr>
        <w:spacing w:line="360" w:lineRule="auto"/>
        <w:jc w:val="both"/>
        <w:rPr>
          <w:b/>
          <w:bCs/>
          <w:u w:val="single"/>
        </w:rPr>
      </w:pPr>
      <w:r w:rsidRPr="007D74B5">
        <w:rPr>
          <w:b/>
          <w:bCs/>
        </w:rPr>
        <w:t>Msg</w:t>
      </w:r>
      <w:r>
        <w:rPr>
          <w:b/>
          <w:bCs/>
        </w:rPr>
        <w:t>2</w:t>
      </w:r>
      <w:r w:rsidRPr="007D74B5">
        <w:rPr>
          <w:b/>
          <w:bCs/>
        </w:rPr>
        <w:t xml:space="preserve"> related information</w:t>
      </w:r>
    </w:p>
    <w:p w:rsidRPr="00273512" w:rsidR="00323C3F" w:rsidP="00323C3F" w:rsidRDefault="00323C3F" w14:paraId="7A1BAE1F" w14:textId="77777777">
      <w:pPr>
        <w:pStyle w:val="ListParagraph"/>
        <w:numPr>
          <w:ilvl w:val="0"/>
          <w:numId w:val="16"/>
        </w:numPr>
        <w:spacing w:line="360" w:lineRule="auto"/>
        <w:jc w:val="both"/>
        <w:rPr>
          <w:b/>
          <w:bCs/>
          <w:u w:val="single"/>
        </w:rPr>
      </w:pPr>
      <w:r>
        <w:rPr>
          <w:b/>
          <w:bCs/>
        </w:rPr>
        <w:t>One or multiple msg2 transmission</w:t>
      </w:r>
    </w:p>
    <w:p w:rsidRPr="00164CD0" w:rsidR="00323C3F" w:rsidP="002D6FCE" w:rsidRDefault="00323C3F" w14:paraId="12F3DFBD" w14:textId="77777777">
      <w:pPr>
        <w:overflowPunct/>
        <w:autoSpaceDE/>
        <w:autoSpaceDN/>
        <w:adjustRightInd/>
        <w:spacing w:after="200" w:line="276" w:lineRule="auto"/>
        <w:textAlignment w:val="auto"/>
      </w:pPr>
      <w:r w:rsidRPr="00E62249">
        <w:rPr>
          <w:b/>
          <w:bCs/>
        </w:rPr>
        <w:t xml:space="preserve">Proposal 6: </w:t>
      </w:r>
      <w:r>
        <w:rPr>
          <w:b/>
          <w:bCs/>
        </w:rPr>
        <w:t>The msg0 signal should contain the t</w:t>
      </w:r>
      <w:r w:rsidRPr="00E62249">
        <w:rPr>
          <w:b/>
          <w:bCs/>
        </w:rPr>
        <w:t>ime domain resources</w:t>
      </w:r>
      <w:r>
        <w:rPr>
          <w:b/>
          <w:bCs/>
        </w:rPr>
        <w:t xml:space="preserve"> for msg1</w:t>
      </w:r>
      <w:r w:rsidRPr="00E62249">
        <w:rPr>
          <w:b/>
          <w:bCs/>
        </w:rPr>
        <w:t>:</w:t>
      </w:r>
    </w:p>
    <w:p w:rsidRPr="000A05C6" w:rsidR="00323C3F" w:rsidP="00323C3F" w:rsidRDefault="00323C3F" w14:paraId="30DB0E88" w14:textId="77777777">
      <w:pPr>
        <w:pStyle w:val="ListParagraph"/>
        <w:numPr>
          <w:ilvl w:val="0"/>
          <w:numId w:val="21"/>
        </w:numPr>
        <w:overflowPunct/>
        <w:autoSpaceDE/>
        <w:autoSpaceDN/>
        <w:adjustRightInd/>
        <w:spacing w:after="200" w:line="360" w:lineRule="auto"/>
        <w:jc w:val="both"/>
        <w:textAlignment w:val="auto"/>
        <w:rPr>
          <w:b/>
          <w:bCs/>
        </w:rPr>
      </w:pPr>
      <w:r w:rsidRPr="00E54323">
        <w:rPr>
          <w:b/>
          <w:bCs/>
        </w:rPr>
        <w:t>Option 1: List of Time resources (T</w:t>
      </w:r>
      <w:r w:rsidRPr="00E54323">
        <w:rPr>
          <w:b/>
          <w:bCs/>
          <w:vertAlign w:val="subscript"/>
        </w:rPr>
        <w:t>1</w:t>
      </w:r>
      <w:r w:rsidRPr="00E54323">
        <w:rPr>
          <w:b/>
          <w:bCs/>
        </w:rPr>
        <w:t xml:space="preserve"> … </w:t>
      </w:r>
      <w:r w:rsidRPr="000A05C6">
        <w:rPr>
          <w:b/>
          <w:bCs/>
        </w:rPr>
        <w:t>T</w:t>
      </w:r>
      <w:r w:rsidRPr="000A05C6">
        <w:rPr>
          <w:b/>
          <w:bCs/>
          <w:vertAlign w:val="subscript"/>
        </w:rPr>
        <w:t>X</w:t>
      </w:r>
      <w:r w:rsidRPr="000A05C6">
        <w:rPr>
          <w:b/>
          <w:bCs/>
        </w:rPr>
        <w:t xml:space="preserve">): This field contains the time domain resources either dedicatedly allocated to the device(s) or available time domain resources for the devices to send msg.  </w:t>
      </w:r>
    </w:p>
    <w:p w:rsidRPr="000A05C6" w:rsidR="00323C3F" w:rsidP="00323C3F" w:rsidRDefault="00323C3F" w14:paraId="5EC94C13" w14:textId="77777777">
      <w:pPr>
        <w:pStyle w:val="ListParagraph"/>
        <w:numPr>
          <w:ilvl w:val="0"/>
          <w:numId w:val="21"/>
        </w:numPr>
        <w:overflowPunct/>
        <w:autoSpaceDE/>
        <w:autoSpaceDN/>
        <w:adjustRightInd/>
        <w:spacing w:after="200" w:line="360" w:lineRule="auto"/>
        <w:textAlignment w:val="auto"/>
        <w:rPr>
          <w:b/>
          <w:bCs/>
        </w:rPr>
      </w:pPr>
      <w:r w:rsidRPr="000A05C6">
        <w:rPr>
          <w:b/>
          <w:bCs/>
        </w:rPr>
        <w:t>Option 2: Total Time slots: This indicates the total number of time slots that are allocated for sending msg1 for the devices being paged in this msg0. The start time for sending msg1 is from the end of msg0 time + T</w:t>
      </w:r>
      <w:r w:rsidRPr="000A05C6">
        <w:rPr>
          <w:b/>
          <w:bCs/>
          <w:vertAlign w:val="subscript"/>
        </w:rPr>
        <w:t>Gap</w:t>
      </w:r>
      <w:r w:rsidRPr="000A05C6">
        <w:rPr>
          <w:b/>
          <w:bCs/>
        </w:rPr>
        <w:t xml:space="preserve"> (optional). The device can calculate the start of a time slot as (T</w:t>
      </w:r>
      <w:r w:rsidRPr="000A05C6">
        <w:rPr>
          <w:b/>
          <w:bCs/>
          <w:vertAlign w:val="subscript"/>
        </w:rPr>
        <w:t>msg0_end</w:t>
      </w:r>
      <w:r w:rsidRPr="000A05C6">
        <w:rPr>
          <w:b/>
          <w:bCs/>
        </w:rPr>
        <w:t xml:space="preserve"> + Index</w:t>
      </w:r>
      <w:r w:rsidRPr="000A05C6">
        <w:rPr>
          <w:b/>
          <w:bCs/>
          <w:vertAlign w:val="subscript"/>
        </w:rPr>
        <w:t>Time_Slot</w:t>
      </w:r>
      <w:r w:rsidRPr="000A05C6">
        <w:rPr>
          <w:b/>
          <w:bCs/>
        </w:rPr>
        <w:t xml:space="preserve"> * </w:t>
      </w:r>
      <w:proofErr w:type="spellStart"/>
      <w:r w:rsidRPr="000A05C6">
        <w:rPr>
          <w:b/>
          <w:bCs/>
        </w:rPr>
        <w:t>T</w:t>
      </w:r>
      <w:r w:rsidRPr="000A05C6">
        <w:rPr>
          <w:b/>
          <w:bCs/>
          <w:vertAlign w:val="subscript"/>
        </w:rPr>
        <w:t>Slot_Duration</w:t>
      </w:r>
      <w:proofErr w:type="spellEnd"/>
      <w:r w:rsidRPr="000A05C6">
        <w:rPr>
          <w:b/>
          <w:bCs/>
        </w:rPr>
        <w:t>).</w:t>
      </w:r>
    </w:p>
    <w:p w:rsidR="00323C3F" w:rsidP="00323C3F" w:rsidRDefault="00323C3F" w14:paraId="6B78587B" w14:textId="77777777">
      <w:pPr>
        <w:rPr>
          <w:b/>
          <w:bCs/>
          <w:u w:val="single"/>
        </w:rPr>
      </w:pPr>
    </w:p>
    <w:p w:rsidRPr="00164CD0" w:rsidR="00323C3F" w:rsidP="002D6FCE" w:rsidRDefault="00323C3F" w14:paraId="02E74FE3" w14:textId="77777777">
      <w:pPr>
        <w:overflowPunct/>
        <w:autoSpaceDE/>
        <w:autoSpaceDN/>
        <w:adjustRightInd/>
        <w:spacing w:after="200" w:line="276" w:lineRule="auto"/>
        <w:textAlignment w:val="auto"/>
      </w:pPr>
      <w:r w:rsidRPr="00E62249">
        <w:rPr>
          <w:b/>
          <w:bCs/>
        </w:rPr>
        <w:t xml:space="preserve">Proposal </w:t>
      </w:r>
      <w:r>
        <w:rPr>
          <w:b/>
          <w:bCs/>
        </w:rPr>
        <w:t>7</w:t>
      </w:r>
      <w:r w:rsidRPr="00E62249">
        <w:rPr>
          <w:b/>
          <w:bCs/>
        </w:rPr>
        <w:t xml:space="preserve">: </w:t>
      </w:r>
      <w:r>
        <w:rPr>
          <w:b/>
          <w:bCs/>
        </w:rPr>
        <w:t>The msg0 signal should contain the frequency</w:t>
      </w:r>
      <w:r w:rsidRPr="00E62249">
        <w:rPr>
          <w:b/>
          <w:bCs/>
        </w:rPr>
        <w:t xml:space="preserve"> domain resources</w:t>
      </w:r>
      <w:r>
        <w:rPr>
          <w:b/>
          <w:bCs/>
        </w:rPr>
        <w:t xml:space="preserve"> for msg1</w:t>
      </w:r>
      <w:r w:rsidRPr="00E62249">
        <w:rPr>
          <w:b/>
          <w:bCs/>
        </w:rPr>
        <w:t>:</w:t>
      </w:r>
    </w:p>
    <w:p w:rsidR="002D6FCE" w:rsidP="00323C3F" w:rsidRDefault="00323C3F" w14:paraId="79D6531B" w14:textId="77777777">
      <w:pPr>
        <w:pStyle w:val="ListParagraph"/>
        <w:numPr>
          <w:ilvl w:val="0"/>
          <w:numId w:val="21"/>
        </w:numPr>
        <w:overflowPunct/>
        <w:autoSpaceDE/>
        <w:autoSpaceDN/>
        <w:adjustRightInd/>
        <w:spacing w:after="200" w:line="360" w:lineRule="auto"/>
        <w:jc w:val="both"/>
        <w:textAlignment w:val="auto"/>
        <w:rPr>
          <w:b/>
          <w:bCs/>
        </w:rPr>
      </w:pPr>
      <w:r w:rsidRPr="00DB7265">
        <w:rPr>
          <w:b/>
          <w:bCs/>
        </w:rPr>
        <w:t>Option 1: List of frequency resources (F</w:t>
      </w:r>
      <w:r w:rsidRPr="00DB7265">
        <w:rPr>
          <w:b/>
          <w:bCs/>
          <w:vertAlign w:val="subscript"/>
        </w:rPr>
        <w:t>1</w:t>
      </w:r>
      <w:r w:rsidRPr="00DB7265">
        <w:rPr>
          <w:b/>
          <w:bCs/>
        </w:rPr>
        <w:t xml:space="preserve"> … F</w:t>
      </w:r>
      <w:r w:rsidRPr="00DB7265">
        <w:rPr>
          <w:b/>
          <w:bCs/>
          <w:vertAlign w:val="subscript"/>
        </w:rPr>
        <w:t>Y</w:t>
      </w:r>
      <w:r w:rsidRPr="00DB7265">
        <w:rPr>
          <w:b/>
          <w:bCs/>
        </w:rPr>
        <w:t>): This field contains the frequency domain resources either dedicatedly allocated to the device(s) or available frequency domain resources for the devices to send msg1.</w:t>
      </w:r>
    </w:p>
    <w:p w:rsidRPr="002D6FCE" w:rsidR="00E76005" w:rsidP="00323C3F" w:rsidRDefault="00323C3F" w14:paraId="54ED1647" w14:textId="45FC4455">
      <w:pPr>
        <w:pStyle w:val="ListParagraph"/>
        <w:numPr>
          <w:ilvl w:val="0"/>
          <w:numId w:val="21"/>
        </w:numPr>
        <w:overflowPunct/>
        <w:autoSpaceDE/>
        <w:autoSpaceDN/>
        <w:adjustRightInd/>
        <w:spacing w:after="200" w:line="360" w:lineRule="auto"/>
        <w:jc w:val="both"/>
        <w:textAlignment w:val="auto"/>
        <w:rPr>
          <w:b/>
          <w:bCs/>
        </w:rPr>
      </w:pPr>
      <w:r w:rsidRPr="002D6FCE">
        <w:rPr>
          <w:b/>
          <w:bCs/>
        </w:rPr>
        <w:t>Option 2: Total number of frequency resources: This indicates the total number of frequency resources that are allocated for sending msg1 for the devices being paged in this msg0.</w:t>
      </w:r>
    </w:p>
    <w:p w:rsidR="00E76005" w:rsidP="000201BA" w:rsidRDefault="00E76005" w14:paraId="13AAC47B" w14:textId="77777777">
      <w:pPr>
        <w:rPr>
          <w:b/>
          <w:bCs/>
          <w:iCs/>
          <w:sz w:val="24"/>
          <w:lang w:val="en-US"/>
        </w:rPr>
      </w:pPr>
    </w:p>
    <w:p w:rsidR="00E76005" w:rsidP="000201BA" w:rsidRDefault="00E76005" w14:paraId="24E55DDC" w14:textId="77777777">
      <w:pPr>
        <w:rPr>
          <w:b/>
          <w:bCs/>
          <w:iCs/>
          <w:sz w:val="24"/>
          <w:lang w:val="en-US"/>
        </w:rPr>
      </w:pPr>
    </w:p>
    <w:p w:rsidRPr="007D74B5" w:rsidR="00E76005" w:rsidP="000201BA" w:rsidRDefault="00E76005" w14:paraId="7372579C" w14:textId="77777777">
      <w:pPr>
        <w:rPr>
          <w:b/>
          <w:bCs/>
          <w:iCs/>
          <w:sz w:val="24"/>
          <w:lang w:val="en-US"/>
        </w:rPr>
      </w:pPr>
    </w:p>
    <w:p w:rsidRPr="007D74B5" w:rsidR="009E1B85" w:rsidP="009E1B85" w:rsidRDefault="009E1B85" w14:paraId="617E4EFB" w14:textId="77777777">
      <w:pPr>
        <w:keepNext/>
        <w:pBdr>
          <w:top w:val="single" w:color="auto" w:sz="4" w:space="6"/>
        </w:pBdr>
        <w:spacing w:after="0"/>
        <w:outlineLvl w:val="0"/>
        <w:rPr>
          <w:b/>
          <w:kern w:val="32"/>
          <w:sz w:val="24"/>
          <w:szCs w:val="24"/>
          <w:lang w:val="x-none" w:eastAsia="x-none"/>
        </w:rPr>
      </w:pPr>
    </w:p>
    <w:p w:rsidRPr="007D74B5" w:rsidR="009E1B85" w:rsidP="00187309" w:rsidRDefault="009E1B85" w14:paraId="45A8EEBE" w14:textId="73BCD668">
      <w:pPr>
        <w:pStyle w:val="Heading1"/>
        <w:numPr>
          <w:ilvl w:val="0"/>
          <w:numId w:val="1"/>
        </w:numPr>
        <w:tabs>
          <w:tab w:val="left" w:pos="360"/>
        </w:tabs>
        <w:rPr>
          <w:rFonts w:ascii="Times New Roman" w:hAnsi="Times New Roman" w:cs="Times New Roman"/>
          <w:b/>
          <w:bCs/>
          <w:color w:val="auto"/>
        </w:rPr>
      </w:pPr>
      <w:r w:rsidRPr="007D74B5">
        <w:rPr>
          <w:rFonts w:ascii="Times New Roman" w:hAnsi="Times New Roman" w:cs="Times New Roman"/>
          <w:b/>
          <w:bCs/>
          <w:color w:val="auto"/>
        </w:rPr>
        <w:t>References</w:t>
      </w:r>
    </w:p>
    <w:p w:rsidRPr="007D74B5" w:rsidR="000A37D2" w:rsidP="00C42290" w:rsidRDefault="000A37D2" w14:paraId="3C0459DC" w14:textId="77777777">
      <w:pPr>
        <w:rPr>
          <w:lang w:val="en-US" w:eastAsia="zh-CN"/>
        </w:rPr>
      </w:pPr>
    </w:p>
    <w:p w:rsidRPr="007D74B5" w:rsidR="00F821AB" w:rsidP="00F821AB" w:rsidRDefault="00F821AB" w14:paraId="6E62A76C" w14:textId="2B2845C0">
      <w:pPr>
        <w:rPr>
          <w:lang w:val="en-US" w:eastAsia="zh-CN"/>
        </w:rPr>
      </w:pPr>
      <w:r w:rsidRPr="007D74B5">
        <w:rPr>
          <w:lang w:val="en-US" w:eastAsia="zh-CN"/>
        </w:rPr>
        <w:t>[</w:t>
      </w:r>
      <w:r w:rsidRPr="007D74B5" w:rsidR="00B47DE5">
        <w:rPr>
          <w:lang w:val="en-US" w:eastAsia="zh-CN"/>
        </w:rPr>
        <w:t>1</w:t>
      </w:r>
      <w:r w:rsidRPr="007D74B5">
        <w:rPr>
          <w:lang w:val="en-US" w:eastAsia="zh-CN"/>
        </w:rPr>
        <w:t xml:space="preserve">] </w:t>
      </w:r>
      <w:r w:rsidRPr="007D74B5" w:rsidR="00520796">
        <w:rPr>
          <w:lang w:val="en-US" w:eastAsia="zh-CN"/>
        </w:rPr>
        <w:t>TR 38.769, Study on solutions for ambient IoT (Internet of Things) in RAN, V2.0.0.</w:t>
      </w:r>
    </w:p>
    <w:p w:rsidRPr="007D74B5" w:rsidR="001D3334" w:rsidP="00C42290" w:rsidRDefault="00B47DE5" w14:paraId="30523291" w14:textId="6E1F4575">
      <w:pPr>
        <w:rPr>
          <w:lang w:val="en-US" w:eastAsia="zh-CN"/>
        </w:rPr>
      </w:pPr>
      <w:r w:rsidRPr="007D74B5">
        <w:rPr>
          <w:lang w:val="en-US" w:eastAsia="zh-CN"/>
        </w:rPr>
        <w:t xml:space="preserve">[2] </w:t>
      </w:r>
      <w:r w:rsidRPr="007D74B5" w:rsidR="001D3334">
        <w:rPr>
          <w:lang w:val="en-US" w:eastAsia="zh-CN"/>
        </w:rPr>
        <w:t>RP-243326</w:t>
      </w:r>
      <w:r w:rsidRPr="007D74B5" w:rsidR="006057F1">
        <w:rPr>
          <w:lang w:val="en-US" w:eastAsia="zh-CN"/>
        </w:rPr>
        <w:t xml:space="preserve">, 3GPP TSG RAN Meeting #106, </w:t>
      </w:r>
      <w:r w:rsidRPr="007D74B5" w:rsidR="008E40D0">
        <w:rPr>
          <w:lang w:val="en-US" w:eastAsia="zh-CN"/>
        </w:rPr>
        <w:t>Madrid, Spain, December 9-12, 2024.</w:t>
      </w:r>
      <w:r w:rsidRPr="007D74B5" w:rsidR="00134CE1">
        <w:rPr>
          <w:b/>
          <w:noProof/>
          <w:sz w:val="24"/>
          <w:lang w:eastAsia="zh-CN"/>
        </w:rPr>
        <w:t xml:space="preserve"> </w:t>
      </w:r>
    </w:p>
    <w:p w:rsidRPr="007D74B5" w:rsidR="00520796" w:rsidP="00C42290" w:rsidRDefault="000A026E" w14:paraId="06AF508F" w14:textId="043004A0">
      <w:pPr>
        <w:rPr>
          <w:lang w:val="en-US" w:eastAsia="zh-CN"/>
        </w:rPr>
      </w:pPr>
      <w:r w:rsidRPr="007D74B5">
        <w:rPr>
          <w:lang w:val="en-US" w:eastAsia="zh-CN"/>
        </w:rPr>
        <w:t>[3]</w:t>
      </w:r>
      <w:r w:rsidRPr="007D74B5" w:rsidR="00D962EA">
        <w:rPr>
          <w:lang w:val="en-US" w:eastAsia="zh-CN"/>
        </w:rPr>
        <w:t xml:space="preserve"> 3GPP RAN2 Chairman’s Notes, 3GPP TSG RAN2 meeting #127-bis.</w:t>
      </w:r>
    </w:p>
    <w:p w:rsidR="00967E9B" w:rsidP="00C42290" w:rsidRDefault="00967E9B" w14:paraId="7421094E" w14:textId="2BAEAF6B">
      <w:pPr>
        <w:rPr>
          <w:lang w:val="en-US" w:eastAsia="zh-CN"/>
        </w:rPr>
      </w:pPr>
      <w:r>
        <w:rPr>
          <w:lang w:val="en-US" w:eastAsia="zh-CN"/>
        </w:rPr>
        <w:t xml:space="preserve">[4] </w:t>
      </w:r>
      <w:r w:rsidRPr="007D74B5">
        <w:rPr>
          <w:lang w:val="en-US" w:eastAsia="zh-CN"/>
        </w:rPr>
        <w:t>3GPP RAN1 Chairman’s Notes, 3GPP TSG RAN1 meeting #1</w:t>
      </w:r>
      <w:r>
        <w:rPr>
          <w:lang w:val="en-US" w:eastAsia="zh-CN"/>
        </w:rPr>
        <w:t>20</w:t>
      </w:r>
      <w:r w:rsidRPr="007D74B5">
        <w:rPr>
          <w:lang w:val="en-US" w:eastAsia="zh-CN"/>
        </w:rPr>
        <w:t xml:space="preserve">, </w:t>
      </w:r>
      <w:r w:rsidR="00AF2D0A">
        <w:rPr>
          <w:lang w:val="en-US" w:eastAsia="zh-CN"/>
        </w:rPr>
        <w:t>Athens</w:t>
      </w:r>
      <w:r w:rsidRPr="007D74B5">
        <w:rPr>
          <w:lang w:val="en-US" w:eastAsia="zh-CN"/>
        </w:rPr>
        <w:t xml:space="preserve">, </w:t>
      </w:r>
      <w:r w:rsidR="00AF2D0A">
        <w:rPr>
          <w:lang w:val="en-US" w:eastAsia="zh-CN"/>
        </w:rPr>
        <w:t>Greece</w:t>
      </w:r>
      <w:r w:rsidRPr="007D74B5">
        <w:rPr>
          <w:lang w:val="en-US" w:eastAsia="zh-CN"/>
        </w:rPr>
        <w:t>,</w:t>
      </w:r>
      <w:r w:rsidR="00AF2D0A">
        <w:rPr>
          <w:lang w:val="en-US" w:eastAsia="zh-CN"/>
        </w:rPr>
        <w:t xml:space="preserve"> Feb</w:t>
      </w:r>
      <w:r w:rsidRPr="007D74B5">
        <w:rPr>
          <w:lang w:val="en-US" w:eastAsia="zh-CN"/>
        </w:rPr>
        <w:t xml:space="preserve"> 1</w:t>
      </w:r>
      <w:r>
        <w:rPr>
          <w:lang w:val="en-US" w:eastAsia="zh-CN"/>
        </w:rPr>
        <w:t>7</w:t>
      </w:r>
      <w:r w:rsidRPr="007D74B5">
        <w:rPr>
          <w:vertAlign w:val="superscript"/>
          <w:lang w:val="en-US" w:eastAsia="zh-CN"/>
        </w:rPr>
        <w:t>th</w:t>
      </w:r>
      <w:r w:rsidRPr="007D74B5">
        <w:rPr>
          <w:lang w:val="en-US" w:eastAsia="zh-CN"/>
        </w:rPr>
        <w:t xml:space="preserve"> – 2</w:t>
      </w:r>
      <w:r>
        <w:rPr>
          <w:lang w:val="en-US" w:eastAsia="zh-CN"/>
        </w:rPr>
        <w:t>1</w:t>
      </w:r>
      <w:r w:rsidRPr="00967E9B">
        <w:rPr>
          <w:vertAlign w:val="superscript"/>
          <w:lang w:val="en-US" w:eastAsia="zh-CN"/>
        </w:rPr>
        <w:t>st</w:t>
      </w:r>
      <w:r w:rsidRPr="007D74B5">
        <w:rPr>
          <w:lang w:val="en-US" w:eastAsia="zh-CN"/>
        </w:rPr>
        <w:t>, 202</w:t>
      </w:r>
      <w:r>
        <w:rPr>
          <w:lang w:val="en-US" w:eastAsia="zh-CN"/>
        </w:rPr>
        <w:t>5</w:t>
      </w:r>
      <w:r w:rsidRPr="007D74B5">
        <w:rPr>
          <w:lang w:val="en-US" w:eastAsia="zh-CN"/>
        </w:rPr>
        <w:t>.</w:t>
      </w:r>
    </w:p>
    <w:p w:rsidR="00626FBF" w:rsidP="00C17EF8" w:rsidRDefault="00520796" w14:paraId="5790300B" w14:textId="45A73F8F">
      <w:pPr>
        <w:rPr>
          <w:lang w:val="en-US" w:eastAsia="zh-CN"/>
        </w:rPr>
      </w:pPr>
      <w:r w:rsidRPr="007D74B5">
        <w:rPr>
          <w:lang w:val="en-US" w:eastAsia="zh-CN"/>
        </w:rPr>
        <w:t>[</w:t>
      </w:r>
      <w:r w:rsidR="00967E9B">
        <w:rPr>
          <w:lang w:val="en-US" w:eastAsia="zh-CN"/>
        </w:rPr>
        <w:t>5</w:t>
      </w:r>
      <w:r w:rsidRPr="007D74B5">
        <w:rPr>
          <w:lang w:val="en-US" w:eastAsia="zh-CN"/>
        </w:rPr>
        <w:t xml:space="preserve">] </w:t>
      </w:r>
      <w:r w:rsidRPr="007D74B5" w:rsidR="0028094B">
        <w:rPr>
          <w:lang w:val="en-US" w:eastAsia="zh-CN"/>
        </w:rPr>
        <w:t>3GPP RAN1 Chairman’s Notes, 3GPP TSG RAN1 meeting #118, Maastricht, Netherlands, August 19</w:t>
      </w:r>
      <w:r w:rsidRPr="007D74B5" w:rsidR="0028094B">
        <w:rPr>
          <w:vertAlign w:val="superscript"/>
          <w:lang w:val="en-US" w:eastAsia="zh-CN"/>
        </w:rPr>
        <w:t>th</w:t>
      </w:r>
      <w:r w:rsidRPr="007D74B5" w:rsidR="0028094B">
        <w:rPr>
          <w:lang w:val="en-US" w:eastAsia="zh-CN"/>
        </w:rPr>
        <w:t xml:space="preserve"> – 23</w:t>
      </w:r>
      <w:r w:rsidRPr="007D74B5" w:rsidR="0028094B">
        <w:rPr>
          <w:vertAlign w:val="superscript"/>
          <w:lang w:val="en-US" w:eastAsia="zh-CN"/>
        </w:rPr>
        <w:t>rd</w:t>
      </w:r>
      <w:r w:rsidRPr="007D74B5" w:rsidR="0028094B">
        <w:rPr>
          <w:lang w:val="en-US" w:eastAsia="zh-CN"/>
        </w:rPr>
        <w:t>, 2024.</w:t>
      </w:r>
    </w:p>
    <w:p w:rsidR="00E12995" w:rsidP="00C17EF8" w:rsidRDefault="00E12995" w14:paraId="6355C00D" w14:textId="77777777">
      <w:pPr>
        <w:rPr>
          <w:lang w:val="en-US" w:eastAsia="zh-CN"/>
        </w:rPr>
      </w:pPr>
    </w:p>
    <w:p w:rsidR="00E12995" w:rsidP="00C17EF8" w:rsidRDefault="00E12995" w14:paraId="3408867F" w14:textId="77777777">
      <w:pPr>
        <w:rPr>
          <w:lang w:val="en-US" w:eastAsia="zh-CN"/>
        </w:rPr>
      </w:pPr>
    </w:p>
    <w:p w:rsidRPr="00C17EF8" w:rsidR="00E12995" w:rsidP="00C17EF8" w:rsidRDefault="00E12995" w14:paraId="4E5F576D" w14:textId="77777777">
      <w:pPr>
        <w:rPr>
          <w:lang w:val="en-US" w:eastAsia="zh-CN"/>
        </w:rPr>
      </w:pPr>
    </w:p>
    <w:sectPr w:rsidRPr="00C17EF8" w:rsidR="00E12995">
      <w:pgSz w:w="12240" w:h="15840" w:orient="portrait"/>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BE4871" w:rsidP="00B178B4" w:rsidRDefault="00BE4871" w14:paraId="3073CFB7" w14:textId="77777777">
      <w:pPr>
        <w:spacing w:after="0"/>
      </w:pPr>
      <w:r>
        <w:separator/>
      </w:r>
    </w:p>
  </w:endnote>
  <w:endnote w:type="continuationSeparator" w:id="0">
    <w:p w:rsidR="00BE4871" w:rsidP="00B178B4" w:rsidRDefault="00BE4871" w14:paraId="6DB6FDC7" w14:textId="777777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BE4871" w:rsidP="00B178B4" w:rsidRDefault="00BE4871" w14:paraId="560F7DC4" w14:textId="77777777">
      <w:pPr>
        <w:spacing w:after="0"/>
      </w:pPr>
      <w:r>
        <w:separator/>
      </w:r>
    </w:p>
  </w:footnote>
  <w:footnote w:type="continuationSeparator" w:id="0">
    <w:p w:rsidR="00BE4871" w:rsidP="00B178B4" w:rsidRDefault="00BE4871" w14:paraId="05F387A4" w14:textId="7777777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5473B"/>
    <w:multiLevelType w:val="multilevel"/>
    <w:tmpl w:val="02D5473B"/>
    <w:lvl w:ilvl="0">
      <w:start w:val="1"/>
      <w:numFmt w:val="bullet"/>
      <w:lvlText w:val="•"/>
      <w:lvlJc w:val="left"/>
      <w:pPr>
        <w:ind w:left="420" w:hanging="420"/>
      </w:pPr>
      <w:rPr>
        <w:rFonts w:hint="default" w:ascii="Arial" w:hAnsi="Arial"/>
      </w:rPr>
    </w:lvl>
    <w:lvl w:ilvl="1">
      <w:numFmt w:val="bullet"/>
      <w:lvlText w:val="•"/>
      <w:lvlJc w:val="left"/>
      <w:pPr>
        <w:ind w:left="860" w:hanging="440"/>
      </w:pPr>
      <w:rPr>
        <w:rFonts w:hint="default" w:ascii="Times New Roman" w:hAnsi="Times New Roman" w:eastAsia="SimSun"/>
      </w:rPr>
    </w:lvl>
    <w:lvl w:ilvl="2">
      <w:start w:val="1"/>
      <w:numFmt w:val="bullet"/>
      <w:lvlText w:val=""/>
      <w:lvlJc w:val="left"/>
      <w:pPr>
        <w:ind w:left="1260" w:hanging="420"/>
      </w:pPr>
      <w:rPr>
        <w:rFonts w:hint="default" w:ascii="Wingdings" w:hAnsi="Wingdings"/>
      </w:rPr>
    </w:lvl>
    <w:lvl w:ilvl="3">
      <w:start w:val="1"/>
      <w:numFmt w:val="bullet"/>
      <w:lvlText w:val=""/>
      <w:lvlJc w:val="left"/>
      <w:pPr>
        <w:ind w:left="1680" w:hanging="420"/>
      </w:pPr>
      <w:rPr>
        <w:rFonts w:hint="default" w:ascii="Wingdings" w:hAnsi="Wingdings"/>
      </w:rPr>
    </w:lvl>
    <w:lvl w:ilvl="4">
      <w:start w:val="1"/>
      <w:numFmt w:val="bullet"/>
      <w:lvlText w:val=""/>
      <w:lvlJc w:val="left"/>
      <w:pPr>
        <w:ind w:left="2100" w:hanging="420"/>
      </w:pPr>
      <w:rPr>
        <w:rFonts w:hint="default" w:ascii="Wingdings" w:hAnsi="Wingdings"/>
      </w:rPr>
    </w:lvl>
    <w:lvl w:ilvl="5">
      <w:start w:val="1"/>
      <w:numFmt w:val="bullet"/>
      <w:lvlText w:val=""/>
      <w:lvlJc w:val="left"/>
      <w:pPr>
        <w:ind w:left="2520" w:hanging="420"/>
      </w:pPr>
      <w:rPr>
        <w:rFonts w:hint="default" w:ascii="Wingdings" w:hAnsi="Wingdings"/>
      </w:rPr>
    </w:lvl>
    <w:lvl w:ilvl="6">
      <w:start w:val="1"/>
      <w:numFmt w:val="bullet"/>
      <w:lvlText w:val=""/>
      <w:lvlJc w:val="left"/>
      <w:pPr>
        <w:ind w:left="2940" w:hanging="420"/>
      </w:pPr>
      <w:rPr>
        <w:rFonts w:hint="default" w:ascii="Wingdings" w:hAnsi="Wingdings"/>
      </w:rPr>
    </w:lvl>
    <w:lvl w:ilvl="7">
      <w:start w:val="1"/>
      <w:numFmt w:val="bullet"/>
      <w:lvlText w:val=""/>
      <w:lvlJc w:val="left"/>
      <w:pPr>
        <w:ind w:left="3360" w:hanging="420"/>
      </w:pPr>
      <w:rPr>
        <w:rFonts w:hint="default" w:ascii="Wingdings" w:hAnsi="Wingdings"/>
      </w:rPr>
    </w:lvl>
    <w:lvl w:ilvl="8">
      <w:start w:val="1"/>
      <w:numFmt w:val="bullet"/>
      <w:lvlText w:val=""/>
      <w:lvlJc w:val="left"/>
      <w:pPr>
        <w:ind w:left="3780" w:hanging="420"/>
      </w:pPr>
      <w:rPr>
        <w:rFonts w:hint="default" w:ascii="Wingdings" w:hAnsi="Wingdings"/>
      </w:rPr>
    </w:lvl>
  </w:abstractNum>
  <w:abstractNum w:abstractNumId="1" w15:restartNumberingAfterBreak="0">
    <w:nsid w:val="065643B6"/>
    <w:multiLevelType w:val="multilevel"/>
    <w:tmpl w:val="065643B6"/>
    <w:lvl w:ilvl="0">
      <w:start w:val="1"/>
      <w:numFmt w:val="bullet"/>
      <w:lvlText w:val="•"/>
      <w:lvlJc w:val="left"/>
      <w:pPr>
        <w:ind w:left="360" w:hanging="360"/>
      </w:pPr>
      <w:rPr>
        <w:rFonts w:hint="eastAsia" w:ascii="SimSun" w:hAnsi="SimSun" w:eastAsia="SimSun"/>
      </w:rPr>
    </w:lvl>
    <w:lvl w:ilvl="1">
      <w:start w:val="1"/>
      <w:numFmt w:val="bullet"/>
      <w:lvlText w:val="•"/>
      <w:lvlJc w:val="left"/>
      <w:pPr>
        <w:ind w:left="840" w:hanging="420"/>
      </w:pPr>
      <w:rPr>
        <w:rFonts w:hint="eastAsia" w:ascii="SimSun" w:hAnsi="SimSun" w:eastAsia="SimSun"/>
      </w:rPr>
    </w:lvl>
    <w:lvl w:ilvl="2">
      <w:numFmt w:val="bullet"/>
      <w:lvlText w:val="-"/>
      <w:lvlJc w:val="left"/>
      <w:pPr>
        <w:ind w:left="1260" w:hanging="420"/>
      </w:pPr>
      <w:rPr>
        <w:rFonts w:hint="default" w:ascii="Arial" w:hAnsi="Arial" w:eastAsia="MS Mincho" w:cs="Arial"/>
      </w:rPr>
    </w:lvl>
    <w:lvl w:ilvl="3">
      <w:start w:val="1"/>
      <w:numFmt w:val="bullet"/>
      <w:lvlText w:val="•"/>
      <w:lvlJc w:val="left"/>
      <w:pPr>
        <w:ind w:left="1680" w:hanging="420"/>
      </w:pPr>
      <w:rPr>
        <w:rFonts w:hint="eastAsia" w:ascii="SimSun" w:hAnsi="SimSun" w:eastAsia="SimSun"/>
        <w:sz w:val="20"/>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80D00BA"/>
    <w:multiLevelType w:val="multilevel"/>
    <w:tmpl w:val="0ED20556"/>
    <w:lvl w:ilvl="0">
      <w:start w:val="5"/>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14BD3867"/>
    <w:multiLevelType w:val="multilevel"/>
    <w:tmpl w:val="05141C9C"/>
    <w:lvl w:ilvl="0">
      <w:start w:val="1"/>
      <w:numFmt w:val="bullet"/>
      <w:lvlText w:val="•"/>
      <w:lvlJc w:val="left"/>
      <w:pPr>
        <w:ind w:left="360" w:hanging="360"/>
      </w:pPr>
      <w:rPr>
        <w:rFonts w:hint="eastAsia" w:ascii="SimSun" w:hAnsi="SimSun" w:eastAsia="SimSun"/>
      </w:rPr>
    </w:lvl>
    <w:lvl w:ilvl="1">
      <w:start w:val="1"/>
      <w:numFmt w:val="bullet"/>
      <w:lvlText w:val="•"/>
      <w:lvlJc w:val="left"/>
      <w:pPr>
        <w:ind w:left="840" w:hanging="420"/>
      </w:pPr>
      <w:rPr>
        <w:rFonts w:hint="eastAsia" w:ascii="SimSun" w:hAnsi="SimSun" w:eastAsia="SimSun"/>
      </w:rPr>
    </w:lvl>
    <w:lvl w:ilvl="2">
      <w:numFmt w:val="bullet"/>
      <w:lvlText w:val="-"/>
      <w:lvlJc w:val="left"/>
      <w:pPr>
        <w:ind w:left="1260" w:hanging="420"/>
      </w:pPr>
      <w:rPr>
        <w:rFonts w:hint="default" w:ascii="Arial" w:hAnsi="Arial" w:eastAsia="MS Mincho" w:cs="Arial"/>
      </w:rPr>
    </w:lvl>
    <w:lvl w:ilvl="3">
      <w:start w:val="1"/>
      <w:numFmt w:val="bullet"/>
      <w:lvlText w:val="•"/>
      <w:lvlJc w:val="left"/>
      <w:pPr>
        <w:ind w:left="1680" w:hanging="420"/>
      </w:pPr>
      <w:rPr>
        <w:rFonts w:hint="eastAsia" w:ascii="SimSun" w:hAnsi="SimSun" w:eastAsia="SimSun"/>
        <w:sz w:val="20"/>
      </w:rPr>
    </w:lvl>
    <w:lvl w:ilvl="4">
      <w:start w:val="1"/>
      <w:numFmt w:val="bullet"/>
      <w:lvlText w:val=""/>
      <w:lvlJc w:val="left"/>
      <w:pPr>
        <w:ind w:left="2100" w:hanging="420"/>
      </w:pPr>
      <w:rPr>
        <w:rFonts w:hint="default" w:ascii="Symbol" w:hAnsi="Symbol"/>
      </w:r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AAC01A1"/>
    <w:multiLevelType w:val="hybridMultilevel"/>
    <w:tmpl w:val="4D4A916E"/>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5" w15:restartNumberingAfterBreak="0">
    <w:nsid w:val="24881E06"/>
    <w:multiLevelType w:val="multilevel"/>
    <w:tmpl w:val="27EABC6C"/>
    <w:lvl w:ilvl="0">
      <w:start w:val="1"/>
      <w:numFmt w:val="bullet"/>
      <w:lvlText w:val="•"/>
      <w:lvlJc w:val="left"/>
      <w:pPr>
        <w:ind w:left="360" w:hanging="360"/>
      </w:pPr>
      <w:rPr>
        <w:rFonts w:hint="eastAsia" w:ascii="SimSun" w:hAnsi="SimSun" w:eastAsia="SimSun"/>
      </w:rPr>
    </w:lvl>
    <w:lvl w:ilvl="1">
      <w:start w:val="1"/>
      <w:numFmt w:val="bullet"/>
      <w:lvlText w:val="•"/>
      <w:lvlJc w:val="left"/>
      <w:pPr>
        <w:ind w:left="840" w:hanging="420"/>
      </w:pPr>
      <w:rPr>
        <w:rFonts w:hint="eastAsia" w:ascii="SimSun" w:hAnsi="SimSun" w:eastAsia="SimSun"/>
      </w:rPr>
    </w:lvl>
    <w:lvl w:ilvl="2">
      <w:start w:val="1"/>
      <w:numFmt w:val="bullet"/>
      <w:lvlText w:val=""/>
      <w:lvlJc w:val="left"/>
      <w:pPr>
        <w:ind w:left="1260" w:hanging="420"/>
      </w:pPr>
      <w:rPr>
        <w:rFonts w:hint="default" w:ascii="Symbol" w:hAnsi="Symbol"/>
      </w:rPr>
    </w:lvl>
    <w:lvl w:ilvl="3">
      <w:start w:val="1"/>
      <w:numFmt w:val="bullet"/>
      <w:lvlText w:val="•"/>
      <w:lvlJc w:val="left"/>
      <w:pPr>
        <w:ind w:left="1680" w:hanging="420"/>
      </w:pPr>
      <w:rPr>
        <w:rFonts w:hint="eastAsia" w:ascii="SimSun" w:hAnsi="SimSun" w:eastAsia="SimSun"/>
        <w:sz w:val="20"/>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25737788"/>
    <w:multiLevelType w:val="hybridMultilevel"/>
    <w:tmpl w:val="A1942A32"/>
    <w:lvl w:ilvl="0" w:tplc="EF006546">
      <w:start w:val="1"/>
      <w:numFmt w:val="decimal"/>
      <w:lvlText w:val="%1."/>
      <w:lvlJc w:val="left"/>
      <w:pPr>
        <w:ind w:left="1440" w:hanging="360"/>
      </w:pPr>
      <w:rPr>
        <w:rFonts w:ascii="Times New Roman" w:hAnsi="Times New Roman" w:eastAsia="Times New Roman" w:cs="Times New Roman"/>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2CA2713A"/>
    <w:multiLevelType w:val="hybridMultilevel"/>
    <w:tmpl w:val="25245B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B1375B"/>
    <w:multiLevelType w:val="multilevel"/>
    <w:tmpl w:val="30B1375B"/>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9" w15:restartNumberingAfterBreak="0">
    <w:nsid w:val="3617614C"/>
    <w:multiLevelType w:val="hybridMultilevel"/>
    <w:tmpl w:val="E328007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0" w15:restartNumberingAfterBreak="0">
    <w:nsid w:val="368D0C72"/>
    <w:multiLevelType w:val="multilevel"/>
    <w:tmpl w:val="A0729BCE"/>
    <w:lvl w:ilvl="0">
      <w:start w:val="1"/>
      <w:numFmt w:val="bullet"/>
      <w:lvlText w:val="•"/>
      <w:lvlJc w:val="left"/>
      <w:pPr>
        <w:ind w:left="360" w:hanging="360"/>
      </w:pPr>
      <w:rPr>
        <w:rFonts w:hint="eastAsia" w:ascii="SimSun" w:hAnsi="SimSun" w:eastAsia="SimSun"/>
      </w:rPr>
    </w:lvl>
    <w:lvl w:ilvl="1">
      <w:start w:val="1"/>
      <w:numFmt w:val="bullet"/>
      <w:lvlText w:val="•"/>
      <w:lvlJc w:val="left"/>
      <w:pPr>
        <w:ind w:left="840" w:hanging="420"/>
      </w:pPr>
      <w:rPr>
        <w:rFonts w:hint="eastAsia" w:ascii="SimSun" w:hAnsi="SimSun" w:eastAsia="SimSun"/>
      </w:rPr>
    </w:lvl>
    <w:lvl w:ilvl="2">
      <w:start w:val="1"/>
      <w:numFmt w:val="decimal"/>
      <w:lvlText w:val="%3."/>
      <w:lvlJc w:val="left"/>
      <w:pPr>
        <w:ind w:left="1260" w:hanging="420"/>
      </w:pPr>
      <w:rPr>
        <w:rFonts w:hint="default"/>
      </w:rPr>
    </w:lvl>
    <w:lvl w:ilvl="3">
      <w:start w:val="1"/>
      <w:numFmt w:val="bullet"/>
      <w:lvlText w:val="•"/>
      <w:lvlJc w:val="left"/>
      <w:pPr>
        <w:ind w:left="1680" w:hanging="420"/>
      </w:pPr>
      <w:rPr>
        <w:rFonts w:hint="eastAsia" w:ascii="SimSun" w:hAnsi="SimSun" w:eastAsia="SimSun"/>
        <w:sz w:val="20"/>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DD83BE2"/>
    <w:multiLevelType w:val="hybridMultilevel"/>
    <w:tmpl w:val="1458B432"/>
    <w:lvl w:ilvl="0" w:tplc="04090001">
      <w:start w:val="1"/>
      <w:numFmt w:val="bullet"/>
      <w:lvlText w:val=""/>
      <w:lvlJc w:val="left"/>
      <w:pPr>
        <w:ind w:left="1440" w:hanging="360"/>
      </w:pPr>
      <w:rPr>
        <w:rFonts w:hint="default" w:ascii="Symbol" w:hAnsi="Symbol"/>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12" w15:restartNumberingAfterBreak="0">
    <w:nsid w:val="3F54487E"/>
    <w:multiLevelType w:val="multilevel"/>
    <w:tmpl w:val="A0729BCE"/>
    <w:lvl w:ilvl="0">
      <w:start w:val="1"/>
      <w:numFmt w:val="bullet"/>
      <w:lvlText w:val="•"/>
      <w:lvlJc w:val="left"/>
      <w:pPr>
        <w:ind w:left="360" w:hanging="360"/>
      </w:pPr>
      <w:rPr>
        <w:rFonts w:hint="eastAsia" w:ascii="SimSun" w:hAnsi="SimSun" w:eastAsia="SimSun"/>
      </w:rPr>
    </w:lvl>
    <w:lvl w:ilvl="1">
      <w:start w:val="1"/>
      <w:numFmt w:val="bullet"/>
      <w:lvlText w:val="•"/>
      <w:lvlJc w:val="left"/>
      <w:pPr>
        <w:ind w:left="840" w:hanging="420"/>
      </w:pPr>
      <w:rPr>
        <w:rFonts w:hint="eastAsia" w:ascii="SimSun" w:hAnsi="SimSun" w:eastAsia="SimSun"/>
      </w:rPr>
    </w:lvl>
    <w:lvl w:ilvl="2">
      <w:start w:val="1"/>
      <w:numFmt w:val="decimal"/>
      <w:lvlText w:val="%3."/>
      <w:lvlJc w:val="left"/>
      <w:pPr>
        <w:ind w:left="1260" w:hanging="420"/>
      </w:pPr>
      <w:rPr>
        <w:rFonts w:hint="default"/>
      </w:rPr>
    </w:lvl>
    <w:lvl w:ilvl="3">
      <w:start w:val="1"/>
      <w:numFmt w:val="bullet"/>
      <w:lvlText w:val="•"/>
      <w:lvlJc w:val="left"/>
      <w:pPr>
        <w:ind w:left="1680" w:hanging="420"/>
      </w:pPr>
      <w:rPr>
        <w:rFonts w:hint="eastAsia" w:ascii="SimSun" w:hAnsi="SimSun" w:eastAsia="SimSun"/>
        <w:sz w:val="20"/>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448E4078"/>
    <w:multiLevelType w:val="hybridMultilevel"/>
    <w:tmpl w:val="8FAEB24A"/>
    <w:lvl w:ilvl="0" w:tplc="5CE2C85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4F2CD5"/>
    <w:multiLevelType w:val="multilevel"/>
    <w:tmpl w:val="454F2CD5"/>
    <w:lvl w:ilvl="0">
      <w:start w:val="1"/>
      <w:numFmt w:val="bullet"/>
      <w:lvlText w:val="•"/>
      <w:lvlJc w:val="left"/>
      <w:pPr>
        <w:ind w:left="420" w:hanging="420"/>
      </w:pPr>
      <w:rPr>
        <w:rFonts w:hint="default" w:ascii="Arial" w:hAnsi="Arial"/>
      </w:rPr>
    </w:lvl>
    <w:lvl w:ilvl="1">
      <w:start w:val="1"/>
      <w:numFmt w:val="bullet"/>
      <w:lvlText w:val="-"/>
      <w:lvlJc w:val="left"/>
      <w:pPr>
        <w:ind w:left="840" w:hanging="420"/>
      </w:pPr>
      <w:rPr>
        <w:rFonts w:hint="default" w:ascii="Times New Roman" w:hAnsi="Times New Roman" w:eastAsia="Times New Roman" w:cs="Times New Roman"/>
      </w:rPr>
    </w:lvl>
    <w:lvl w:ilvl="2">
      <w:start w:val="1"/>
      <w:numFmt w:val="bullet"/>
      <w:lvlText w:val=""/>
      <w:lvlJc w:val="left"/>
      <w:pPr>
        <w:ind w:left="1260" w:hanging="420"/>
      </w:pPr>
      <w:rPr>
        <w:rFonts w:hint="default" w:ascii="Wingdings" w:hAnsi="Wingdings"/>
      </w:rPr>
    </w:lvl>
    <w:lvl w:ilvl="3">
      <w:start w:val="1"/>
      <w:numFmt w:val="bullet"/>
      <w:lvlText w:val=""/>
      <w:lvlJc w:val="left"/>
      <w:pPr>
        <w:ind w:left="1680" w:hanging="420"/>
      </w:pPr>
      <w:rPr>
        <w:rFonts w:hint="default" w:ascii="Wingdings" w:hAnsi="Wingdings"/>
      </w:rPr>
    </w:lvl>
    <w:lvl w:ilvl="4">
      <w:start w:val="1"/>
      <w:numFmt w:val="bullet"/>
      <w:lvlText w:val=""/>
      <w:lvlJc w:val="left"/>
      <w:pPr>
        <w:ind w:left="2100" w:hanging="420"/>
      </w:pPr>
      <w:rPr>
        <w:rFonts w:hint="default" w:ascii="Wingdings" w:hAnsi="Wingdings"/>
      </w:rPr>
    </w:lvl>
    <w:lvl w:ilvl="5">
      <w:start w:val="1"/>
      <w:numFmt w:val="bullet"/>
      <w:lvlText w:val=""/>
      <w:lvlJc w:val="left"/>
      <w:pPr>
        <w:ind w:left="2520" w:hanging="420"/>
      </w:pPr>
      <w:rPr>
        <w:rFonts w:hint="default" w:ascii="Wingdings" w:hAnsi="Wingdings"/>
      </w:rPr>
    </w:lvl>
    <w:lvl w:ilvl="6">
      <w:start w:val="1"/>
      <w:numFmt w:val="bullet"/>
      <w:lvlText w:val=""/>
      <w:lvlJc w:val="left"/>
      <w:pPr>
        <w:ind w:left="2940" w:hanging="420"/>
      </w:pPr>
      <w:rPr>
        <w:rFonts w:hint="default" w:ascii="Wingdings" w:hAnsi="Wingdings"/>
      </w:rPr>
    </w:lvl>
    <w:lvl w:ilvl="7">
      <w:start w:val="1"/>
      <w:numFmt w:val="bullet"/>
      <w:lvlText w:val=""/>
      <w:lvlJc w:val="left"/>
      <w:pPr>
        <w:ind w:left="3360" w:hanging="420"/>
      </w:pPr>
      <w:rPr>
        <w:rFonts w:hint="default" w:ascii="Wingdings" w:hAnsi="Wingdings"/>
      </w:rPr>
    </w:lvl>
    <w:lvl w:ilvl="8">
      <w:start w:val="1"/>
      <w:numFmt w:val="bullet"/>
      <w:lvlText w:val=""/>
      <w:lvlJc w:val="left"/>
      <w:pPr>
        <w:ind w:left="3780" w:hanging="420"/>
      </w:pPr>
      <w:rPr>
        <w:rFonts w:hint="default" w:ascii="Wingdings" w:hAnsi="Wingdings"/>
      </w:rPr>
    </w:lvl>
  </w:abstractNum>
  <w:abstractNum w:abstractNumId="15" w15:restartNumberingAfterBreak="0">
    <w:nsid w:val="4852423D"/>
    <w:multiLevelType w:val="multilevel"/>
    <w:tmpl w:val="6854D804"/>
    <w:lvl w:ilvl="0">
      <w:start w:val="1"/>
      <w:numFmt w:val="decimal"/>
      <w:lvlText w:val="%1."/>
      <w:lvlJc w:val="left"/>
      <w:pPr>
        <w:ind w:left="720" w:hanging="360"/>
      </w:pPr>
      <w:rPr>
        <w:rFonts w:hint="default"/>
        <w:b/>
        <w:bCs/>
        <w:color w:val="auto"/>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06D3A4A"/>
    <w:multiLevelType w:val="hybridMultilevel"/>
    <w:tmpl w:val="6054EE06"/>
    <w:lvl w:ilvl="0" w:tplc="51C44618">
      <w:numFmt w:val="bullet"/>
      <w:lvlText w:val="-"/>
      <w:lvlJc w:val="left"/>
      <w:pPr>
        <w:ind w:left="720" w:hanging="360"/>
      </w:pPr>
      <w:rPr>
        <w:rFonts w:hint="default" w:ascii="Times New Roman" w:hAnsi="Times New Roman" w:cs="Times New Roman" w:eastAsiaTheme="minorHAnsi"/>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7" w15:restartNumberingAfterBreak="0">
    <w:nsid w:val="52043933"/>
    <w:multiLevelType w:val="hybridMultilevel"/>
    <w:tmpl w:val="2AAEA4E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8" w15:restartNumberingAfterBreak="0">
    <w:nsid w:val="55A856C2"/>
    <w:multiLevelType w:val="hybridMultilevel"/>
    <w:tmpl w:val="25245B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16A68C6"/>
    <w:multiLevelType w:val="hybridMultilevel"/>
    <w:tmpl w:val="4B989520"/>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0" w15:restartNumberingAfterBreak="0">
    <w:nsid w:val="66B50AC1"/>
    <w:multiLevelType w:val="hybridMultilevel"/>
    <w:tmpl w:val="703C240A"/>
    <w:lvl w:ilvl="0" w:tplc="04090001">
      <w:start w:val="1"/>
      <w:numFmt w:val="bullet"/>
      <w:lvlText w:val=""/>
      <w:lvlJc w:val="left"/>
      <w:pPr>
        <w:ind w:left="1440" w:hanging="360"/>
      </w:pPr>
      <w:rPr>
        <w:rFonts w:hint="default" w:ascii="Symbol" w:hAnsi="Symbol"/>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21" w15:restartNumberingAfterBreak="0">
    <w:nsid w:val="719A6988"/>
    <w:multiLevelType w:val="hybridMultilevel"/>
    <w:tmpl w:val="C34CF100"/>
    <w:lvl w:ilvl="0" w:tplc="04090001">
      <w:start w:val="1"/>
      <w:numFmt w:val="bullet"/>
      <w:lvlText w:val=""/>
      <w:lvlJc w:val="left"/>
      <w:pPr>
        <w:ind w:left="720" w:hanging="360"/>
      </w:pPr>
      <w:rPr>
        <w:rFonts w:hint="default" w:ascii="Symbol" w:hAnsi="Symbo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1"/>
  </w:num>
  <w:num w:numId="3">
    <w:abstractNumId w:val="8"/>
  </w:num>
  <w:num w:numId="4">
    <w:abstractNumId w:val="14"/>
  </w:num>
  <w:num w:numId="5">
    <w:abstractNumId w:val="0"/>
  </w:num>
  <w:num w:numId="6">
    <w:abstractNumId w:val="2"/>
  </w:num>
  <w:num w:numId="7">
    <w:abstractNumId w:val="19"/>
  </w:num>
  <w:num w:numId="8">
    <w:abstractNumId w:val="13"/>
  </w:num>
  <w:num w:numId="9">
    <w:abstractNumId w:val="11"/>
  </w:num>
  <w:num w:numId="10">
    <w:abstractNumId w:val="20"/>
  </w:num>
  <w:num w:numId="11">
    <w:abstractNumId w:val="7"/>
  </w:num>
  <w:num w:numId="12">
    <w:abstractNumId w:val="12"/>
  </w:num>
  <w:num w:numId="13">
    <w:abstractNumId w:val="18"/>
  </w:num>
  <w:num w:numId="14">
    <w:abstractNumId w:val="21"/>
  </w:num>
  <w:num w:numId="15">
    <w:abstractNumId w:val="6"/>
  </w:num>
  <w:num w:numId="16">
    <w:abstractNumId w:val="17"/>
  </w:num>
  <w:num w:numId="17">
    <w:abstractNumId w:val="10"/>
  </w:num>
  <w:num w:numId="18">
    <w:abstractNumId w:val="5"/>
  </w:num>
  <w:num w:numId="19">
    <w:abstractNumId w:val="4"/>
  </w:num>
  <w:num w:numId="20">
    <w:abstractNumId w:val="9"/>
  </w:num>
  <w:num w:numId="21">
    <w:abstractNumId w:val="16"/>
  </w:num>
  <w:num w:numId="22">
    <w:abstractNumId w:val="3"/>
  </w:num>
  <w:numIdMacAtCleanup w:val="12"/>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30"/>
  <w:proofState w:spelling="clean" w:grammar="dirty"/>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681C"/>
    <w:rsid w:val="00000E51"/>
    <w:rsid w:val="0001329B"/>
    <w:rsid w:val="000132AD"/>
    <w:rsid w:val="00015C2A"/>
    <w:rsid w:val="000201BA"/>
    <w:rsid w:val="0002186E"/>
    <w:rsid w:val="0002297C"/>
    <w:rsid w:val="00022AC1"/>
    <w:rsid w:val="00022EE0"/>
    <w:rsid w:val="00024F49"/>
    <w:rsid w:val="0002790F"/>
    <w:rsid w:val="00033368"/>
    <w:rsid w:val="00033A2D"/>
    <w:rsid w:val="00033FD2"/>
    <w:rsid w:val="00035393"/>
    <w:rsid w:val="00035BE9"/>
    <w:rsid w:val="00035F4D"/>
    <w:rsid w:val="00035FE4"/>
    <w:rsid w:val="0003731D"/>
    <w:rsid w:val="0004084C"/>
    <w:rsid w:val="00041481"/>
    <w:rsid w:val="00044614"/>
    <w:rsid w:val="0004539A"/>
    <w:rsid w:val="000453BC"/>
    <w:rsid w:val="0005206C"/>
    <w:rsid w:val="000529CC"/>
    <w:rsid w:val="0005338B"/>
    <w:rsid w:val="0005366F"/>
    <w:rsid w:val="00054936"/>
    <w:rsid w:val="00055275"/>
    <w:rsid w:val="0005692E"/>
    <w:rsid w:val="00057BFD"/>
    <w:rsid w:val="00060DCD"/>
    <w:rsid w:val="00062C71"/>
    <w:rsid w:val="0006365F"/>
    <w:rsid w:val="00065B07"/>
    <w:rsid w:val="000711A4"/>
    <w:rsid w:val="0007384A"/>
    <w:rsid w:val="00074EDA"/>
    <w:rsid w:val="00075750"/>
    <w:rsid w:val="00076206"/>
    <w:rsid w:val="00076AC0"/>
    <w:rsid w:val="00076E2D"/>
    <w:rsid w:val="000800EF"/>
    <w:rsid w:val="00080D63"/>
    <w:rsid w:val="0008150A"/>
    <w:rsid w:val="00082B32"/>
    <w:rsid w:val="00083967"/>
    <w:rsid w:val="00085274"/>
    <w:rsid w:val="000874A7"/>
    <w:rsid w:val="000935C4"/>
    <w:rsid w:val="0009434C"/>
    <w:rsid w:val="00095020"/>
    <w:rsid w:val="000954A3"/>
    <w:rsid w:val="00095877"/>
    <w:rsid w:val="00095DCC"/>
    <w:rsid w:val="00097CD1"/>
    <w:rsid w:val="000A026E"/>
    <w:rsid w:val="000A05C6"/>
    <w:rsid w:val="000A1CB8"/>
    <w:rsid w:val="000A242A"/>
    <w:rsid w:val="000A3081"/>
    <w:rsid w:val="000A30FD"/>
    <w:rsid w:val="000A37D2"/>
    <w:rsid w:val="000A4C22"/>
    <w:rsid w:val="000A51DF"/>
    <w:rsid w:val="000B0EFF"/>
    <w:rsid w:val="000B167A"/>
    <w:rsid w:val="000B4736"/>
    <w:rsid w:val="000B4839"/>
    <w:rsid w:val="000B61BF"/>
    <w:rsid w:val="000B73A3"/>
    <w:rsid w:val="000B767C"/>
    <w:rsid w:val="000C1995"/>
    <w:rsid w:val="000C5C54"/>
    <w:rsid w:val="000C6721"/>
    <w:rsid w:val="000C757F"/>
    <w:rsid w:val="000D1AAA"/>
    <w:rsid w:val="000D1E50"/>
    <w:rsid w:val="000D2097"/>
    <w:rsid w:val="000D2C12"/>
    <w:rsid w:val="000D2C70"/>
    <w:rsid w:val="000D560F"/>
    <w:rsid w:val="000D5B85"/>
    <w:rsid w:val="000E075B"/>
    <w:rsid w:val="000E2B4D"/>
    <w:rsid w:val="000E4C96"/>
    <w:rsid w:val="000E56C3"/>
    <w:rsid w:val="000E5D3B"/>
    <w:rsid w:val="000E6518"/>
    <w:rsid w:val="000E6909"/>
    <w:rsid w:val="000E773A"/>
    <w:rsid w:val="000F0684"/>
    <w:rsid w:val="000F1844"/>
    <w:rsid w:val="000F5149"/>
    <w:rsid w:val="000F54D2"/>
    <w:rsid w:val="000F57BA"/>
    <w:rsid w:val="000F61BC"/>
    <w:rsid w:val="000F6384"/>
    <w:rsid w:val="000F6517"/>
    <w:rsid w:val="00100A6F"/>
    <w:rsid w:val="00101C0E"/>
    <w:rsid w:val="00104944"/>
    <w:rsid w:val="00104ADA"/>
    <w:rsid w:val="00106DE7"/>
    <w:rsid w:val="00107BF7"/>
    <w:rsid w:val="0011044B"/>
    <w:rsid w:val="00110DC6"/>
    <w:rsid w:val="00110EBD"/>
    <w:rsid w:val="001123AD"/>
    <w:rsid w:val="0011351B"/>
    <w:rsid w:val="00115662"/>
    <w:rsid w:val="00115F23"/>
    <w:rsid w:val="001201C0"/>
    <w:rsid w:val="00121E57"/>
    <w:rsid w:val="00121FE9"/>
    <w:rsid w:val="00122F3C"/>
    <w:rsid w:val="00127349"/>
    <w:rsid w:val="001273C9"/>
    <w:rsid w:val="001312E5"/>
    <w:rsid w:val="00132EF1"/>
    <w:rsid w:val="00133550"/>
    <w:rsid w:val="00133639"/>
    <w:rsid w:val="00133F8F"/>
    <w:rsid w:val="00134CE1"/>
    <w:rsid w:val="0013531F"/>
    <w:rsid w:val="00145BCE"/>
    <w:rsid w:val="00145C64"/>
    <w:rsid w:val="00150367"/>
    <w:rsid w:val="00151F73"/>
    <w:rsid w:val="0015407E"/>
    <w:rsid w:val="001553C2"/>
    <w:rsid w:val="0015764F"/>
    <w:rsid w:val="00161ADD"/>
    <w:rsid w:val="00164CD0"/>
    <w:rsid w:val="00165113"/>
    <w:rsid w:val="00165F8E"/>
    <w:rsid w:val="00167B15"/>
    <w:rsid w:val="0017104C"/>
    <w:rsid w:val="00171651"/>
    <w:rsid w:val="0017186F"/>
    <w:rsid w:val="00171CF3"/>
    <w:rsid w:val="00172781"/>
    <w:rsid w:val="001728B9"/>
    <w:rsid w:val="00173EA2"/>
    <w:rsid w:val="00174218"/>
    <w:rsid w:val="00174353"/>
    <w:rsid w:val="00177F56"/>
    <w:rsid w:val="00180524"/>
    <w:rsid w:val="00180C8B"/>
    <w:rsid w:val="0018290A"/>
    <w:rsid w:val="00187309"/>
    <w:rsid w:val="00190DB8"/>
    <w:rsid w:val="0019228E"/>
    <w:rsid w:val="00192306"/>
    <w:rsid w:val="001945D9"/>
    <w:rsid w:val="001949B5"/>
    <w:rsid w:val="00194B75"/>
    <w:rsid w:val="00195F49"/>
    <w:rsid w:val="001A1B2E"/>
    <w:rsid w:val="001A3528"/>
    <w:rsid w:val="001A4F39"/>
    <w:rsid w:val="001A5094"/>
    <w:rsid w:val="001B0CBE"/>
    <w:rsid w:val="001B23CD"/>
    <w:rsid w:val="001B37F8"/>
    <w:rsid w:val="001B4EDC"/>
    <w:rsid w:val="001B6376"/>
    <w:rsid w:val="001C0AE4"/>
    <w:rsid w:val="001C0E16"/>
    <w:rsid w:val="001C160F"/>
    <w:rsid w:val="001C37BB"/>
    <w:rsid w:val="001C3B7A"/>
    <w:rsid w:val="001C5DDD"/>
    <w:rsid w:val="001C69E7"/>
    <w:rsid w:val="001D1C49"/>
    <w:rsid w:val="001D29AD"/>
    <w:rsid w:val="001D3334"/>
    <w:rsid w:val="001D34E0"/>
    <w:rsid w:val="001D3699"/>
    <w:rsid w:val="001D4AFA"/>
    <w:rsid w:val="001D6FE0"/>
    <w:rsid w:val="001E0DA0"/>
    <w:rsid w:val="001E12F9"/>
    <w:rsid w:val="001E1B9E"/>
    <w:rsid w:val="001E206D"/>
    <w:rsid w:val="001E4033"/>
    <w:rsid w:val="001E6BEC"/>
    <w:rsid w:val="001E753C"/>
    <w:rsid w:val="001F0287"/>
    <w:rsid w:val="001F225A"/>
    <w:rsid w:val="001F34BC"/>
    <w:rsid w:val="001F3995"/>
    <w:rsid w:val="001F5FA0"/>
    <w:rsid w:val="001F60BC"/>
    <w:rsid w:val="00200E43"/>
    <w:rsid w:val="00202D91"/>
    <w:rsid w:val="0020331E"/>
    <w:rsid w:val="00204C19"/>
    <w:rsid w:val="00207D0B"/>
    <w:rsid w:val="00213721"/>
    <w:rsid w:val="00214540"/>
    <w:rsid w:val="00216731"/>
    <w:rsid w:val="00225322"/>
    <w:rsid w:val="00226C3C"/>
    <w:rsid w:val="00227A97"/>
    <w:rsid w:val="00232542"/>
    <w:rsid w:val="002344BF"/>
    <w:rsid w:val="00234704"/>
    <w:rsid w:val="00235C87"/>
    <w:rsid w:val="00235F3A"/>
    <w:rsid w:val="002377F8"/>
    <w:rsid w:val="00240FDD"/>
    <w:rsid w:val="00241144"/>
    <w:rsid w:val="00242659"/>
    <w:rsid w:val="00242BDF"/>
    <w:rsid w:val="00243AB7"/>
    <w:rsid w:val="00244416"/>
    <w:rsid w:val="00244D4D"/>
    <w:rsid w:val="0025247F"/>
    <w:rsid w:val="00253396"/>
    <w:rsid w:val="0025654F"/>
    <w:rsid w:val="00260801"/>
    <w:rsid w:val="0026294E"/>
    <w:rsid w:val="00263690"/>
    <w:rsid w:val="00265BF0"/>
    <w:rsid w:val="00265E11"/>
    <w:rsid w:val="00267A20"/>
    <w:rsid w:val="0027157D"/>
    <w:rsid w:val="002722B9"/>
    <w:rsid w:val="002734EF"/>
    <w:rsid w:val="00273512"/>
    <w:rsid w:val="00277882"/>
    <w:rsid w:val="0028091B"/>
    <w:rsid w:val="0028094B"/>
    <w:rsid w:val="00281A72"/>
    <w:rsid w:val="00283A84"/>
    <w:rsid w:val="0028459D"/>
    <w:rsid w:val="002847DE"/>
    <w:rsid w:val="00285528"/>
    <w:rsid w:val="00287C83"/>
    <w:rsid w:val="00287E9D"/>
    <w:rsid w:val="002900D2"/>
    <w:rsid w:val="00293A01"/>
    <w:rsid w:val="00297622"/>
    <w:rsid w:val="002A161C"/>
    <w:rsid w:val="002A35E3"/>
    <w:rsid w:val="002A3A81"/>
    <w:rsid w:val="002A4046"/>
    <w:rsid w:val="002A447C"/>
    <w:rsid w:val="002A4AE2"/>
    <w:rsid w:val="002B0B72"/>
    <w:rsid w:val="002B0C5D"/>
    <w:rsid w:val="002B3C9A"/>
    <w:rsid w:val="002B4035"/>
    <w:rsid w:val="002B45AC"/>
    <w:rsid w:val="002C0455"/>
    <w:rsid w:val="002C0CCA"/>
    <w:rsid w:val="002C735A"/>
    <w:rsid w:val="002D067E"/>
    <w:rsid w:val="002D1459"/>
    <w:rsid w:val="002D1D58"/>
    <w:rsid w:val="002D36D5"/>
    <w:rsid w:val="002D4A1F"/>
    <w:rsid w:val="002D6615"/>
    <w:rsid w:val="002D6FCE"/>
    <w:rsid w:val="002D7F48"/>
    <w:rsid w:val="002E1428"/>
    <w:rsid w:val="002E2E59"/>
    <w:rsid w:val="002E40B3"/>
    <w:rsid w:val="002E40F7"/>
    <w:rsid w:val="002E5D9E"/>
    <w:rsid w:val="002E61D6"/>
    <w:rsid w:val="002E7A50"/>
    <w:rsid w:val="002E7B54"/>
    <w:rsid w:val="002F0DB5"/>
    <w:rsid w:val="002F24AE"/>
    <w:rsid w:val="002F2EB5"/>
    <w:rsid w:val="002F3398"/>
    <w:rsid w:val="002F4059"/>
    <w:rsid w:val="002F6DB1"/>
    <w:rsid w:val="0030076D"/>
    <w:rsid w:val="0030168C"/>
    <w:rsid w:val="003018CC"/>
    <w:rsid w:val="00301D9B"/>
    <w:rsid w:val="003076CD"/>
    <w:rsid w:val="003100B7"/>
    <w:rsid w:val="003110B4"/>
    <w:rsid w:val="00313678"/>
    <w:rsid w:val="00313A02"/>
    <w:rsid w:val="00316174"/>
    <w:rsid w:val="0031694E"/>
    <w:rsid w:val="00316E7F"/>
    <w:rsid w:val="00323801"/>
    <w:rsid w:val="00323C3F"/>
    <w:rsid w:val="00324C31"/>
    <w:rsid w:val="003251B7"/>
    <w:rsid w:val="0032751E"/>
    <w:rsid w:val="00335DAB"/>
    <w:rsid w:val="0033638E"/>
    <w:rsid w:val="003405C0"/>
    <w:rsid w:val="003441D0"/>
    <w:rsid w:val="003450C2"/>
    <w:rsid w:val="003473BC"/>
    <w:rsid w:val="0034779C"/>
    <w:rsid w:val="00353361"/>
    <w:rsid w:val="00354385"/>
    <w:rsid w:val="00361E49"/>
    <w:rsid w:val="00362E27"/>
    <w:rsid w:val="0036340A"/>
    <w:rsid w:val="0036443F"/>
    <w:rsid w:val="00364B12"/>
    <w:rsid w:val="00364BF5"/>
    <w:rsid w:val="003650E4"/>
    <w:rsid w:val="00367153"/>
    <w:rsid w:val="00367726"/>
    <w:rsid w:val="00371A25"/>
    <w:rsid w:val="0037200A"/>
    <w:rsid w:val="00372E65"/>
    <w:rsid w:val="00373D38"/>
    <w:rsid w:val="00380233"/>
    <w:rsid w:val="00380E4E"/>
    <w:rsid w:val="00382601"/>
    <w:rsid w:val="00390A83"/>
    <w:rsid w:val="00390F6B"/>
    <w:rsid w:val="00391C14"/>
    <w:rsid w:val="00393140"/>
    <w:rsid w:val="0039446D"/>
    <w:rsid w:val="003956A4"/>
    <w:rsid w:val="00396353"/>
    <w:rsid w:val="0039657F"/>
    <w:rsid w:val="00396E90"/>
    <w:rsid w:val="003A4ECA"/>
    <w:rsid w:val="003A6052"/>
    <w:rsid w:val="003A66D0"/>
    <w:rsid w:val="003A779C"/>
    <w:rsid w:val="003B007F"/>
    <w:rsid w:val="003B092C"/>
    <w:rsid w:val="003B1719"/>
    <w:rsid w:val="003B509F"/>
    <w:rsid w:val="003B6773"/>
    <w:rsid w:val="003B7346"/>
    <w:rsid w:val="003C205D"/>
    <w:rsid w:val="003C2B0E"/>
    <w:rsid w:val="003C44FC"/>
    <w:rsid w:val="003C4694"/>
    <w:rsid w:val="003C4BEF"/>
    <w:rsid w:val="003D0AD6"/>
    <w:rsid w:val="003D3026"/>
    <w:rsid w:val="003D367B"/>
    <w:rsid w:val="003D3A66"/>
    <w:rsid w:val="003D4972"/>
    <w:rsid w:val="003D6469"/>
    <w:rsid w:val="003D6A89"/>
    <w:rsid w:val="003D7568"/>
    <w:rsid w:val="003E14BF"/>
    <w:rsid w:val="003E4FC0"/>
    <w:rsid w:val="003F1378"/>
    <w:rsid w:val="003F50B8"/>
    <w:rsid w:val="003F5D1C"/>
    <w:rsid w:val="003F78CA"/>
    <w:rsid w:val="003F7AD0"/>
    <w:rsid w:val="00400A7D"/>
    <w:rsid w:val="004010F5"/>
    <w:rsid w:val="00403D07"/>
    <w:rsid w:val="00404E10"/>
    <w:rsid w:val="00407A57"/>
    <w:rsid w:val="00411A4B"/>
    <w:rsid w:val="00413910"/>
    <w:rsid w:val="004143B7"/>
    <w:rsid w:val="00416F40"/>
    <w:rsid w:val="00420110"/>
    <w:rsid w:val="00421D38"/>
    <w:rsid w:val="0042538C"/>
    <w:rsid w:val="004321A8"/>
    <w:rsid w:val="0043262D"/>
    <w:rsid w:val="00432E85"/>
    <w:rsid w:val="004357DD"/>
    <w:rsid w:val="00436F35"/>
    <w:rsid w:val="004375DF"/>
    <w:rsid w:val="00437753"/>
    <w:rsid w:val="004403DE"/>
    <w:rsid w:val="0044071E"/>
    <w:rsid w:val="00441655"/>
    <w:rsid w:val="0044208A"/>
    <w:rsid w:val="00445D4C"/>
    <w:rsid w:val="004502E6"/>
    <w:rsid w:val="00450F14"/>
    <w:rsid w:val="00453E28"/>
    <w:rsid w:val="004556F9"/>
    <w:rsid w:val="00456547"/>
    <w:rsid w:val="004568B9"/>
    <w:rsid w:val="00461C64"/>
    <w:rsid w:val="004642A0"/>
    <w:rsid w:val="00464426"/>
    <w:rsid w:val="00464F40"/>
    <w:rsid w:val="00465AB8"/>
    <w:rsid w:val="00466D7D"/>
    <w:rsid w:val="0047174C"/>
    <w:rsid w:val="004739CE"/>
    <w:rsid w:val="00477160"/>
    <w:rsid w:val="004771CC"/>
    <w:rsid w:val="00480535"/>
    <w:rsid w:val="00491DF0"/>
    <w:rsid w:val="0049230D"/>
    <w:rsid w:val="00495201"/>
    <w:rsid w:val="0049545F"/>
    <w:rsid w:val="0049593F"/>
    <w:rsid w:val="0049756F"/>
    <w:rsid w:val="00497D0D"/>
    <w:rsid w:val="004A107F"/>
    <w:rsid w:val="004A292D"/>
    <w:rsid w:val="004A3409"/>
    <w:rsid w:val="004A3882"/>
    <w:rsid w:val="004A4035"/>
    <w:rsid w:val="004B0CC5"/>
    <w:rsid w:val="004B170A"/>
    <w:rsid w:val="004B3E3C"/>
    <w:rsid w:val="004B4A00"/>
    <w:rsid w:val="004B69D5"/>
    <w:rsid w:val="004B6B5F"/>
    <w:rsid w:val="004C25FF"/>
    <w:rsid w:val="004C6E94"/>
    <w:rsid w:val="004C7C2B"/>
    <w:rsid w:val="004D0E33"/>
    <w:rsid w:val="004D27CA"/>
    <w:rsid w:val="004D46A5"/>
    <w:rsid w:val="004D733A"/>
    <w:rsid w:val="004D7811"/>
    <w:rsid w:val="004E05D0"/>
    <w:rsid w:val="004E10F2"/>
    <w:rsid w:val="004E357D"/>
    <w:rsid w:val="004E4FD6"/>
    <w:rsid w:val="004E5A55"/>
    <w:rsid w:val="004E65DA"/>
    <w:rsid w:val="004F19BF"/>
    <w:rsid w:val="004F39DA"/>
    <w:rsid w:val="004F436A"/>
    <w:rsid w:val="004F43B0"/>
    <w:rsid w:val="004F440F"/>
    <w:rsid w:val="004F5278"/>
    <w:rsid w:val="004F56E9"/>
    <w:rsid w:val="004F5C57"/>
    <w:rsid w:val="004F72C9"/>
    <w:rsid w:val="005016D8"/>
    <w:rsid w:val="00501AF7"/>
    <w:rsid w:val="005031EB"/>
    <w:rsid w:val="0050431A"/>
    <w:rsid w:val="00504353"/>
    <w:rsid w:val="00505B3C"/>
    <w:rsid w:val="005065DD"/>
    <w:rsid w:val="00506FE5"/>
    <w:rsid w:val="005119F8"/>
    <w:rsid w:val="0051246B"/>
    <w:rsid w:val="0051567E"/>
    <w:rsid w:val="00517324"/>
    <w:rsid w:val="005203EE"/>
    <w:rsid w:val="00520796"/>
    <w:rsid w:val="00520F0C"/>
    <w:rsid w:val="00521B4B"/>
    <w:rsid w:val="00521E00"/>
    <w:rsid w:val="00523841"/>
    <w:rsid w:val="005255DF"/>
    <w:rsid w:val="00527840"/>
    <w:rsid w:val="00530E27"/>
    <w:rsid w:val="005321D6"/>
    <w:rsid w:val="00532FD0"/>
    <w:rsid w:val="0053389B"/>
    <w:rsid w:val="00533FD1"/>
    <w:rsid w:val="005357E4"/>
    <w:rsid w:val="0053686B"/>
    <w:rsid w:val="00536980"/>
    <w:rsid w:val="00537B55"/>
    <w:rsid w:val="00543DB9"/>
    <w:rsid w:val="00543DBE"/>
    <w:rsid w:val="00544287"/>
    <w:rsid w:val="00545505"/>
    <w:rsid w:val="00545638"/>
    <w:rsid w:val="00550B62"/>
    <w:rsid w:val="0055176A"/>
    <w:rsid w:val="005540CC"/>
    <w:rsid w:val="00554E42"/>
    <w:rsid w:val="005554FD"/>
    <w:rsid w:val="005557B3"/>
    <w:rsid w:val="005559E2"/>
    <w:rsid w:val="0055734B"/>
    <w:rsid w:val="00560A1C"/>
    <w:rsid w:val="0056188D"/>
    <w:rsid w:val="00561FC5"/>
    <w:rsid w:val="00562C39"/>
    <w:rsid w:val="00564D5D"/>
    <w:rsid w:val="0056608E"/>
    <w:rsid w:val="0056695C"/>
    <w:rsid w:val="005676D7"/>
    <w:rsid w:val="00570200"/>
    <w:rsid w:val="00570B3C"/>
    <w:rsid w:val="00574154"/>
    <w:rsid w:val="005769CC"/>
    <w:rsid w:val="00577DE9"/>
    <w:rsid w:val="00580842"/>
    <w:rsid w:val="0058373F"/>
    <w:rsid w:val="00583E9B"/>
    <w:rsid w:val="00585A21"/>
    <w:rsid w:val="00586D94"/>
    <w:rsid w:val="00587FC0"/>
    <w:rsid w:val="00590D88"/>
    <w:rsid w:val="005911CB"/>
    <w:rsid w:val="00591F36"/>
    <w:rsid w:val="005935BD"/>
    <w:rsid w:val="00593BB4"/>
    <w:rsid w:val="00594670"/>
    <w:rsid w:val="005961D1"/>
    <w:rsid w:val="00596A1D"/>
    <w:rsid w:val="00596CB1"/>
    <w:rsid w:val="005A0153"/>
    <w:rsid w:val="005A18B9"/>
    <w:rsid w:val="005A28AB"/>
    <w:rsid w:val="005A4868"/>
    <w:rsid w:val="005A63BD"/>
    <w:rsid w:val="005A668D"/>
    <w:rsid w:val="005A7C29"/>
    <w:rsid w:val="005A7D0F"/>
    <w:rsid w:val="005B0650"/>
    <w:rsid w:val="005B16B5"/>
    <w:rsid w:val="005B3735"/>
    <w:rsid w:val="005B548F"/>
    <w:rsid w:val="005C4447"/>
    <w:rsid w:val="005D21C8"/>
    <w:rsid w:val="005D4778"/>
    <w:rsid w:val="005D546B"/>
    <w:rsid w:val="005D5DD1"/>
    <w:rsid w:val="005D7887"/>
    <w:rsid w:val="005E09DD"/>
    <w:rsid w:val="005E1CC0"/>
    <w:rsid w:val="005E1F1D"/>
    <w:rsid w:val="005E2A21"/>
    <w:rsid w:val="005F047F"/>
    <w:rsid w:val="005F1103"/>
    <w:rsid w:val="005F115E"/>
    <w:rsid w:val="005F2713"/>
    <w:rsid w:val="005F35DA"/>
    <w:rsid w:val="005F4441"/>
    <w:rsid w:val="005F582D"/>
    <w:rsid w:val="00600459"/>
    <w:rsid w:val="00600851"/>
    <w:rsid w:val="00601B55"/>
    <w:rsid w:val="006057F1"/>
    <w:rsid w:val="00607AF6"/>
    <w:rsid w:val="00607DE8"/>
    <w:rsid w:val="00610B4D"/>
    <w:rsid w:val="0061250D"/>
    <w:rsid w:val="006126DC"/>
    <w:rsid w:val="00613342"/>
    <w:rsid w:val="00616132"/>
    <w:rsid w:val="00620EA7"/>
    <w:rsid w:val="006217DB"/>
    <w:rsid w:val="0062251D"/>
    <w:rsid w:val="0062256D"/>
    <w:rsid w:val="006246FE"/>
    <w:rsid w:val="00626AB9"/>
    <w:rsid w:val="00626FBF"/>
    <w:rsid w:val="00633682"/>
    <w:rsid w:val="00634C14"/>
    <w:rsid w:val="00635AFE"/>
    <w:rsid w:val="00637C4B"/>
    <w:rsid w:val="00643C07"/>
    <w:rsid w:val="00646425"/>
    <w:rsid w:val="00646DF2"/>
    <w:rsid w:val="0065010B"/>
    <w:rsid w:val="0065185E"/>
    <w:rsid w:val="00651B46"/>
    <w:rsid w:val="00652884"/>
    <w:rsid w:val="0065540C"/>
    <w:rsid w:val="00661AC1"/>
    <w:rsid w:val="00661D56"/>
    <w:rsid w:val="00662C65"/>
    <w:rsid w:val="0066307C"/>
    <w:rsid w:val="00665DEA"/>
    <w:rsid w:val="006666B5"/>
    <w:rsid w:val="006666C4"/>
    <w:rsid w:val="00666BBA"/>
    <w:rsid w:val="00666DA1"/>
    <w:rsid w:val="00667ABB"/>
    <w:rsid w:val="006709C4"/>
    <w:rsid w:val="00670C76"/>
    <w:rsid w:val="00671294"/>
    <w:rsid w:val="006742C1"/>
    <w:rsid w:val="00675019"/>
    <w:rsid w:val="006756E7"/>
    <w:rsid w:val="0067632B"/>
    <w:rsid w:val="006815BB"/>
    <w:rsid w:val="00684FF5"/>
    <w:rsid w:val="006850D0"/>
    <w:rsid w:val="00691215"/>
    <w:rsid w:val="00692029"/>
    <w:rsid w:val="006951DD"/>
    <w:rsid w:val="006971ED"/>
    <w:rsid w:val="006A2EDE"/>
    <w:rsid w:val="006A5884"/>
    <w:rsid w:val="006B124F"/>
    <w:rsid w:val="006B1A51"/>
    <w:rsid w:val="006B4DA9"/>
    <w:rsid w:val="006B6E22"/>
    <w:rsid w:val="006B723C"/>
    <w:rsid w:val="006B7482"/>
    <w:rsid w:val="006B7EAB"/>
    <w:rsid w:val="006C1AA4"/>
    <w:rsid w:val="006C726E"/>
    <w:rsid w:val="006D05D1"/>
    <w:rsid w:val="006D4CA7"/>
    <w:rsid w:val="006D5BE6"/>
    <w:rsid w:val="006D63C3"/>
    <w:rsid w:val="006D6F77"/>
    <w:rsid w:val="006E00F8"/>
    <w:rsid w:val="006E0273"/>
    <w:rsid w:val="006E2783"/>
    <w:rsid w:val="006E3C31"/>
    <w:rsid w:val="006F08AA"/>
    <w:rsid w:val="006F3A23"/>
    <w:rsid w:val="006F3FB6"/>
    <w:rsid w:val="00701290"/>
    <w:rsid w:val="00704E69"/>
    <w:rsid w:val="00705D3B"/>
    <w:rsid w:val="007145EB"/>
    <w:rsid w:val="00714CBA"/>
    <w:rsid w:val="00716171"/>
    <w:rsid w:val="007165A1"/>
    <w:rsid w:val="0071681C"/>
    <w:rsid w:val="00720B91"/>
    <w:rsid w:val="00721051"/>
    <w:rsid w:val="00721076"/>
    <w:rsid w:val="00721661"/>
    <w:rsid w:val="007223D9"/>
    <w:rsid w:val="00722495"/>
    <w:rsid w:val="00731114"/>
    <w:rsid w:val="00732D43"/>
    <w:rsid w:val="00732D62"/>
    <w:rsid w:val="00733BAA"/>
    <w:rsid w:val="00735BFE"/>
    <w:rsid w:val="007370AB"/>
    <w:rsid w:val="00740392"/>
    <w:rsid w:val="0074134A"/>
    <w:rsid w:val="0074227E"/>
    <w:rsid w:val="007436CF"/>
    <w:rsid w:val="00745433"/>
    <w:rsid w:val="007466AB"/>
    <w:rsid w:val="00746919"/>
    <w:rsid w:val="00746B98"/>
    <w:rsid w:val="00750C81"/>
    <w:rsid w:val="007511E0"/>
    <w:rsid w:val="007514AB"/>
    <w:rsid w:val="007516C3"/>
    <w:rsid w:val="00751D17"/>
    <w:rsid w:val="007522B0"/>
    <w:rsid w:val="00752A74"/>
    <w:rsid w:val="0075333D"/>
    <w:rsid w:val="00754614"/>
    <w:rsid w:val="00754741"/>
    <w:rsid w:val="00754946"/>
    <w:rsid w:val="00755826"/>
    <w:rsid w:val="00757037"/>
    <w:rsid w:val="00757EBF"/>
    <w:rsid w:val="007612BC"/>
    <w:rsid w:val="00761FBD"/>
    <w:rsid w:val="0076223A"/>
    <w:rsid w:val="00762538"/>
    <w:rsid w:val="0076274E"/>
    <w:rsid w:val="00762B92"/>
    <w:rsid w:val="00763347"/>
    <w:rsid w:val="0076353E"/>
    <w:rsid w:val="00764015"/>
    <w:rsid w:val="00764828"/>
    <w:rsid w:val="0076659F"/>
    <w:rsid w:val="00766F30"/>
    <w:rsid w:val="00772C18"/>
    <w:rsid w:val="00775554"/>
    <w:rsid w:val="00777B1E"/>
    <w:rsid w:val="00782756"/>
    <w:rsid w:val="00783C6C"/>
    <w:rsid w:val="00785193"/>
    <w:rsid w:val="0078677E"/>
    <w:rsid w:val="00786908"/>
    <w:rsid w:val="00787BB7"/>
    <w:rsid w:val="00792252"/>
    <w:rsid w:val="007938F2"/>
    <w:rsid w:val="007965AA"/>
    <w:rsid w:val="007973A9"/>
    <w:rsid w:val="007A02E3"/>
    <w:rsid w:val="007A2B36"/>
    <w:rsid w:val="007A541A"/>
    <w:rsid w:val="007A6C9C"/>
    <w:rsid w:val="007A7CFA"/>
    <w:rsid w:val="007B0151"/>
    <w:rsid w:val="007B01B0"/>
    <w:rsid w:val="007B0388"/>
    <w:rsid w:val="007B0E1B"/>
    <w:rsid w:val="007B268E"/>
    <w:rsid w:val="007B2BA9"/>
    <w:rsid w:val="007B2D9C"/>
    <w:rsid w:val="007B48EC"/>
    <w:rsid w:val="007B4991"/>
    <w:rsid w:val="007B4AEE"/>
    <w:rsid w:val="007B662E"/>
    <w:rsid w:val="007C07AA"/>
    <w:rsid w:val="007C474F"/>
    <w:rsid w:val="007C56D0"/>
    <w:rsid w:val="007C6A43"/>
    <w:rsid w:val="007C764D"/>
    <w:rsid w:val="007D286E"/>
    <w:rsid w:val="007D33CF"/>
    <w:rsid w:val="007D37A2"/>
    <w:rsid w:val="007D39BF"/>
    <w:rsid w:val="007D6DDA"/>
    <w:rsid w:val="007D74B5"/>
    <w:rsid w:val="007D7AA8"/>
    <w:rsid w:val="007E2679"/>
    <w:rsid w:val="007E31B8"/>
    <w:rsid w:val="007E3917"/>
    <w:rsid w:val="007E4CFA"/>
    <w:rsid w:val="007E576A"/>
    <w:rsid w:val="007E7814"/>
    <w:rsid w:val="007F4A51"/>
    <w:rsid w:val="007F5652"/>
    <w:rsid w:val="007F7D1E"/>
    <w:rsid w:val="00800A16"/>
    <w:rsid w:val="00803A88"/>
    <w:rsid w:val="00804728"/>
    <w:rsid w:val="00805292"/>
    <w:rsid w:val="008053CD"/>
    <w:rsid w:val="00807B1F"/>
    <w:rsid w:val="008119AF"/>
    <w:rsid w:val="00813215"/>
    <w:rsid w:val="008132DF"/>
    <w:rsid w:val="008148B7"/>
    <w:rsid w:val="00814A07"/>
    <w:rsid w:val="00816089"/>
    <w:rsid w:val="00816F3B"/>
    <w:rsid w:val="008232DB"/>
    <w:rsid w:val="0082723C"/>
    <w:rsid w:val="008300CF"/>
    <w:rsid w:val="0083111D"/>
    <w:rsid w:val="00831522"/>
    <w:rsid w:val="00834722"/>
    <w:rsid w:val="00834851"/>
    <w:rsid w:val="008422B7"/>
    <w:rsid w:val="00843F1A"/>
    <w:rsid w:val="0085049D"/>
    <w:rsid w:val="008518B3"/>
    <w:rsid w:val="008534CD"/>
    <w:rsid w:val="00855CEB"/>
    <w:rsid w:val="008606F6"/>
    <w:rsid w:val="00861113"/>
    <w:rsid w:val="0086172F"/>
    <w:rsid w:val="008658C2"/>
    <w:rsid w:val="00867837"/>
    <w:rsid w:val="00870888"/>
    <w:rsid w:val="00870D91"/>
    <w:rsid w:val="00876066"/>
    <w:rsid w:val="00877E06"/>
    <w:rsid w:val="00880168"/>
    <w:rsid w:val="0088199A"/>
    <w:rsid w:val="008821B8"/>
    <w:rsid w:val="00882FB0"/>
    <w:rsid w:val="008848C6"/>
    <w:rsid w:val="00886DD2"/>
    <w:rsid w:val="0089022A"/>
    <w:rsid w:val="00895748"/>
    <w:rsid w:val="008969AD"/>
    <w:rsid w:val="008A017D"/>
    <w:rsid w:val="008A04B7"/>
    <w:rsid w:val="008A11CC"/>
    <w:rsid w:val="008A4814"/>
    <w:rsid w:val="008A5D9B"/>
    <w:rsid w:val="008A7A91"/>
    <w:rsid w:val="008B1219"/>
    <w:rsid w:val="008B285F"/>
    <w:rsid w:val="008B3373"/>
    <w:rsid w:val="008B3FBE"/>
    <w:rsid w:val="008C2135"/>
    <w:rsid w:val="008C22AE"/>
    <w:rsid w:val="008C2466"/>
    <w:rsid w:val="008C3364"/>
    <w:rsid w:val="008C3875"/>
    <w:rsid w:val="008D0171"/>
    <w:rsid w:val="008D3446"/>
    <w:rsid w:val="008D4BC8"/>
    <w:rsid w:val="008D519C"/>
    <w:rsid w:val="008D67CC"/>
    <w:rsid w:val="008D7176"/>
    <w:rsid w:val="008D794E"/>
    <w:rsid w:val="008E3152"/>
    <w:rsid w:val="008E40D0"/>
    <w:rsid w:val="008E795F"/>
    <w:rsid w:val="008F0806"/>
    <w:rsid w:val="008F227B"/>
    <w:rsid w:val="008F239D"/>
    <w:rsid w:val="008F2879"/>
    <w:rsid w:val="008F4F10"/>
    <w:rsid w:val="008F768C"/>
    <w:rsid w:val="008F79A4"/>
    <w:rsid w:val="008F7D0E"/>
    <w:rsid w:val="00903250"/>
    <w:rsid w:val="00903F03"/>
    <w:rsid w:val="0090440D"/>
    <w:rsid w:val="0090535C"/>
    <w:rsid w:val="009059D6"/>
    <w:rsid w:val="00905CEB"/>
    <w:rsid w:val="009061E7"/>
    <w:rsid w:val="00906421"/>
    <w:rsid w:val="009075A7"/>
    <w:rsid w:val="00907B9A"/>
    <w:rsid w:val="009106F8"/>
    <w:rsid w:val="0091146B"/>
    <w:rsid w:val="00911516"/>
    <w:rsid w:val="00913C00"/>
    <w:rsid w:val="00913E62"/>
    <w:rsid w:val="0091721C"/>
    <w:rsid w:val="009206F5"/>
    <w:rsid w:val="00922B7E"/>
    <w:rsid w:val="00923361"/>
    <w:rsid w:val="00925B33"/>
    <w:rsid w:val="00932987"/>
    <w:rsid w:val="0093752D"/>
    <w:rsid w:val="0093789F"/>
    <w:rsid w:val="0094340F"/>
    <w:rsid w:val="009435E0"/>
    <w:rsid w:val="00944207"/>
    <w:rsid w:val="00944BA2"/>
    <w:rsid w:val="009453F1"/>
    <w:rsid w:val="00946291"/>
    <w:rsid w:val="00946D0E"/>
    <w:rsid w:val="00946DAB"/>
    <w:rsid w:val="00947CDA"/>
    <w:rsid w:val="00947F04"/>
    <w:rsid w:val="0095146D"/>
    <w:rsid w:val="00954D9A"/>
    <w:rsid w:val="009559F3"/>
    <w:rsid w:val="0096047F"/>
    <w:rsid w:val="0096067A"/>
    <w:rsid w:val="00961B0B"/>
    <w:rsid w:val="009650FC"/>
    <w:rsid w:val="00966588"/>
    <w:rsid w:val="00967E9B"/>
    <w:rsid w:val="00971B9B"/>
    <w:rsid w:val="00972691"/>
    <w:rsid w:val="00972E33"/>
    <w:rsid w:val="00976556"/>
    <w:rsid w:val="009808E1"/>
    <w:rsid w:val="00981511"/>
    <w:rsid w:val="009840BF"/>
    <w:rsid w:val="00984118"/>
    <w:rsid w:val="00984B26"/>
    <w:rsid w:val="009852A7"/>
    <w:rsid w:val="00985CF9"/>
    <w:rsid w:val="00987CA1"/>
    <w:rsid w:val="00987E33"/>
    <w:rsid w:val="00991F3F"/>
    <w:rsid w:val="00996D07"/>
    <w:rsid w:val="009976A3"/>
    <w:rsid w:val="009A10CC"/>
    <w:rsid w:val="009A13B0"/>
    <w:rsid w:val="009A1A20"/>
    <w:rsid w:val="009A522D"/>
    <w:rsid w:val="009A6B29"/>
    <w:rsid w:val="009B12BE"/>
    <w:rsid w:val="009B2BC4"/>
    <w:rsid w:val="009B2D40"/>
    <w:rsid w:val="009B4812"/>
    <w:rsid w:val="009B5B9C"/>
    <w:rsid w:val="009B7485"/>
    <w:rsid w:val="009C000F"/>
    <w:rsid w:val="009C018E"/>
    <w:rsid w:val="009C04CF"/>
    <w:rsid w:val="009C2846"/>
    <w:rsid w:val="009C607E"/>
    <w:rsid w:val="009C756D"/>
    <w:rsid w:val="009D0C21"/>
    <w:rsid w:val="009D2E97"/>
    <w:rsid w:val="009D2F44"/>
    <w:rsid w:val="009D49CA"/>
    <w:rsid w:val="009D5AB8"/>
    <w:rsid w:val="009D5D41"/>
    <w:rsid w:val="009E1B85"/>
    <w:rsid w:val="009E280D"/>
    <w:rsid w:val="009E3176"/>
    <w:rsid w:val="009E47C2"/>
    <w:rsid w:val="009E5A65"/>
    <w:rsid w:val="009E796E"/>
    <w:rsid w:val="009F2D40"/>
    <w:rsid w:val="009F33B0"/>
    <w:rsid w:val="009F4E7D"/>
    <w:rsid w:val="009F51EC"/>
    <w:rsid w:val="009F6240"/>
    <w:rsid w:val="009F7F2A"/>
    <w:rsid w:val="00A00AAB"/>
    <w:rsid w:val="00A046A8"/>
    <w:rsid w:val="00A047C9"/>
    <w:rsid w:val="00A068A8"/>
    <w:rsid w:val="00A10AFC"/>
    <w:rsid w:val="00A11C17"/>
    <w:rsid w:val="00A14E54"/>
    <w:rsid w:val="00A16731"/>
    <w:rsid w:val="00A16A17"/>
    <w:rsid w:val="00A178F1"/>
    <w:rsid w:val="00A2002D"/>
    <w:rsid w:val="00A20079"/>
    <w:rsid w:val="00A223A0"/>
    <w:rsid w:val="00A232C3"/>
    <w:rsid w:val="00A242A7"/>
    <w:rsid w:val="00A24DD7"/>
    <w:rsid w:val="00A275A5"/>
    <w:rsid w:val="00A30836"/>
    <w:rsid w:val="00A308B0"/>
    <w:rsid w:val="00A32C92"/>
    <w:rsid w:val="00A372B7"/>
    <w:rsid w:val="00A41143"/>
    <w:rsid w:val="00A42C67"/>
    <w:rsid w:val="00A42D4E"/>
    <w:rsid w:val="00A43A41"/>
    <w:rsid w:val="00A46C45"/>
    <w:rsid w:val="00A5278D"/>
    <w:rsid w:val="00A54F12"/>
    <w:rsid w:val="00A57300"/>
    <w:rsid w:val="00A605A3"/>
    <w:rsid w:val="00A6265A"/>
    <w:rsid w:val="00A65E30"/>
    <w:rsid w:val="00A66403"/>
    <w:rsid w:val="00A67F8B"/>
    <w:rsid w:val="00A70C49"/>
    <w:rsid w:val="00A70CF6"/>
    <w:rsid w:val="00A71E21"/>
    <w:rsid w:val="00A7259C"/>
    <w:rsid w:val="00A728C3"/>
    <w:rsid w:val="00A743F9"/>
    <w:rsid w:val="00A80339"/>
    <w:rsid w:val="00A809A3"/>
    <w:rsid w:val="00A82FF4"/>
    <w:rsid w:val="00A86316"/>
    <w:rsid w:val="00A87F89"/>
    <w:rsid w:val="00A912D4"/>
    <w:rsid w:val="00A955F7"/>
    <w:rsid w:val="00AA0747"/>
    <w:rsid w:val="00AA167C"/>
    <w:rsid w:val="00AA20DD"/>
    <w:rsid w:val="00AA3620"/>
    <w:rsid w:val="00AB4599"/>
    <w:rsid w:val="00AB5BCF"/>
    <w:rsid w:val="00AB733B"/>
    <w:rsid w:val="00AB750A"/>
    <w:rsid w:val="00AB7637"/>
    <w:rsid w:val="00AC06A1"/>
    <w:rsid w:val="00AC1FE8"/>
    <w:rsid w:val="00AC2085"/>
    <w:rsid w:val="00AC3051"/>
    <w:rsid w:val="00AC335F"/>
    <w:rsid w:val="00AC3976"/>
    <w:rsid w:val="00AC3AF5"/>
    <w:rsid w:val="00AD08F3"/>
    <w:rsid w:val="00AD459F"/>
    <w:rsid w:val="00AD6334"/>
    <w:rsid w:val="00AD76DD"/>
    <w:rsid w:val="00AD7D54"/>
    <w:rsid w:val="00AE1DB0"/>
    <w:rsid w:val="00AE3517"/>
    <w:rsid w:val="00AE5A00"/>
    <w:rsid w:val="00AE6B13"/>
    <w:rsid w:val="00AE7540"/>
    <w:rsid w:val="00AF058A"/>
    <w:rsid w:val="00AF12A4"/>
    <w:rsid w:val="00AF16C2"/>
    <w:rsid w:val="00AF1BD2"/>
    <w:rsid w:val="00AF2D0A"/>
    <w:rsid w:val="00AF51E2"/>
    <w:rsid w:val="00AF567A"/>
    <w:rsid w:val="00B03F5D"/>
    <w:rsid w:val="00B04D57"/>
    <w:rsid w:val="00B063B3"/>
    <w:rsid w:val="00B0713F"/>
    <w:rsid w:val="00B136D1"/>
    <w:rsid w:val="00B143DC"/>
    <w:rsid w:val="00B178B4"/>
    <w:rsid w:val="00B2039A"/>
    <w:rsid w:val="00B2249E"/>
    <w:rsid w:val="00B22A11"/>
    <w:rsid w:val="00B2569F"/>
    <w:rsid w:val="00B25EC2"/>
    <w:rsid w:val="00B26193"/>
    <w:rsid w:val="00B272D8"/>
    <w:rsid w:val="00B30334"/>
    <w:rsid w:val="00B30A4A"/>
    <w:rsid w:val="00B310AA"/>
    <w:rsid w:val="00B33A3E"/>
    <w:rsid w:val="00B37349"/>
    <w:rsid w:val="00B41883"/>
    <w:rsid w:val="00B428C8"/>
    <w:rsid w:val="00B445DF"/>
    <w:rsid w:val="00B44BC8"/>
    <w:rsid w:val="00B44CB1"/>
    <w:rsid w:val="00B44F80"/>
    <w:rsid w:val="00B46BA0"/>
    <w:rsid w:val="00B47BA4"/>
    <w:rsid w:val="00B47DE5"/>
    <w:rsid w:val="00B51912"/>
    <w:rsid w:val="00B519A2"/>
    <w:rsid w:val="00B530DC"/>
    <w:rsid w:val="00B53173"/>
    <w:rsid w:val="00B547C3"/>
    <w:rsid w:val="00B555E6"/>
    <w:rsid w:val="00B61515"/>
    <w:rsid w:val="00B666FE"/>
    <w:rsid w:val="00B67983"/>
    <w:rsid w:val="00B700D0"/>
    <w:rsid w:val="00B70BAB"/>
    <w:rsid w:val="00B719EC"/>
    <w:rsid w:val="00B729CD"/>
    <w:rsid w:val="00B75F70"/>
    <w:rsid w:val="00B76585"/>
    <w:rsid w:val="00B77F9F"/>
    <w:rsid w:val="00B80D82"/>
    <w:rsid w:val="00B82495"/>
    <w:rsid w:val="00B84478"/>
    <w:rsid w:val="00B8473E"/>
    <w:rsid w:val="00B85DC6"/>
    <w:rsid w:val="00B8658B"/>
    <w:rsid w:val="00B86E0A"/>
    <w:rsid w:val="00B87CE9"/>
    <w:rsid w:val="00B9032D"/>
    <w:rsid w:val="00B95219"/>
    <w:rsid w:val="00BA1B87"/>
    <w:rsid w:val="00BA220A"/>
    <w:rsid w:val="00BA2DE9"/>
    <w:rsid w:val="00BA2FCA"/>
    <w:rsid w:val="00BA36DF"/>
    <w:rsid w:val="00BA3A87"/>
    <w:rsid w:val="00BA3D8B"/>
    <w:rsid w:val="00BA3F39"/>
    <w:rsid w:val="00BA41D2"/>
    <w:rsid w:val="00BA5F8B"/>
    <w:rsid w:val="00BA7203"/>
    <w:rsid w:val="00BB1D50"/>
    <w:rsid w:val="00BB1D55"/>
    <w:rsid w:val="00BB4AF0"/>
    <w:rsid w:val="00BB7BE7"/>
    <w:rsid w:val="00BC036E"/>
    <w:rsid w:val="00BC055C"/>
    <w:rsid w:val="00BC1B5E"/>
    <w:rsid w:val="00BC1C2B"/>
    <w:rsid w:val="00BC1C6D"/>
    <w:rsid w:val="00BC2307"/>
    <w:rsid w:val="00BC25A9"/>
    <w:rsid w:val="00BC2C3D"/>
    <w:rsid w:val="00BC38DB"/>
    <w:rsid w:val="00BC4C1E"/>
    <w:rsid w:val="00BC5880"/>
    <w:rsid w:val="00BD0EC9"/>
    <w:rsid w:val="00BD0F7E"/>
    <w:rsid w:val="00BD25B5"/>
    <w:rsid w:val="00BD46B1"/>
    <w:rsid w:val="00BD4E33"/>
    <w:rsid w:val="00BD555C"/>
    <w:rsid w:val="00BD573E"/>
    <w:rsid w:val="00BD6836"/>
    <w:rsid w:val="00BD6A5E"/>
    <w:rsid w:val="00BE4871"/>
    <w:rsid w:val="00BE4898"/>
    <w:rsid w:val="00BE48E8"/>
    <w:rsid w:val="00BE50D6"/>
    <w:rsid w:val="00BE796C"/>
    <w:rsid w:val="00BE7A21"/>
    <w:rsid w:val="00BE7ABF"/>
    <w:rsid w:val="00BF0494"/>
    <w:rsid w:val="00BF0B29"/>
    <w:rsid w:val="00BF3465"/>
    <w:rsid w:val="00C02252"/>
    <w:rsid w:val="00C02A86"/>
    <w:rsid w:val="00C02FE8"/>
    <w:rsid w:val="00C03B9B"/>
    <w:rsid w:val="00C04AAB"/>
    <w:rsid w:val="00C06B6D"/>
    <w:rsid w:val="00C0775A"/>
    <w:rsid w:val="00C0792D"/>
    <w:rsid w:val="00C105E0"/>
    <w:rsid w:val="00C10918"/>
    <w:rsid w:val="00C1234D"/>
    <w:rsid w:val="00C12EAD"/>
    <w:rsid w:val="00C14C4D"/>
    <w:rsid w:val="00C16600"/>
    <w:rsid w:val="00C17EF8"/>
    <w:rsid w:val="00C17F80"/>
    <w:rsid w:val="00C212A4"/>
    <w:rsid w:val="00C24A68"/>
    <w:rsid w:val="00C25839"/>
    <w:rsid w:val="00C25AD2"/>
    <w:rsid w:val="00C26DA7"/>
    <w:rsid w:val="00C30667"/>
    <w:rsid w:val="00C30C55"/>
    <w:rsid w:val="00C32760"/>
    <w:rsid w:val="00C3309B"/>
    <w:rsid w:val="00C3335F"/>
    <w:rsid w:val="00C34C0C"/>
    <w:rsid w:val="00C35F12"/>
    <w:rsid w:val="00C370BC"/>
    <w:rsid w:val="00C37F1A"/>
    <w:rsid w:val="00C40A43"/>
    <w:rsid w:val="00C40F6C"/>
    <w:rsid w:val="00C42290"/>
    <w:rsid w:val="00C42C15"/>
    <w:rsid w:val="00C44C3A"/>
    <w:rsid w:val="00C451BD"/>
    <w:rsid w:val="00C45360"/>
    <w:rsid w:val="00C46F2B"/>
    <w:rsid w:val="00C476DA"/>
    <w:rsid w:val="00C47A17"/>
    <w:rsid w:val="00C504B9"/>
    <w:rsid w:val="00C514D9"/>
    <w:rsid w:val="00C52804"/>
    <w:rsid w:val="00C57C8C"/>
    <w:rsid w:val="00C606A3"/>
    <w:rsid w:val="00C61C25"/>
    <w:rsid w:val="00C62636"/>
    <w:rsid w:val="00C62C44"/>
    <w:rsid w:val="00C64528"/>
    <w:rsid w:val="00C657EA"/>
    <w:rsid w:val="00C66E11"/>
    <w:rsid w:val="00C72889"/>
    <w:rsid w:val="00C72EC8"/>
    <w:rsid w:val="00C73B7E"/>
    <w:rsid w:val="00C73E75"/>
    <w:rsid w:val="00C73F63"/>
    <w:rsid w:val="00C7431A"/>
    <w:rsid w:val="00C743B3"/>
    <w:rsid w:val="00C77B8B"/>
    <w:rsid w:val="00C81B11"/>
    <w:rsid w:val="00C83140"/>
    <w:rsid w:val="00C8377E"/>
    <w:rsid w:val="00C8712E"/>
    <w:rsid w:val="00C871FA"/>
    <w:rsid w:val="00C92474"/>
    <w:rsid w:val="00C94D3F"/>
    <w:rsid w:val="00C95434"/>
    <w:rsid w:val="00C95DBF"/>
    <w:rsid w:val="00C9684F"/>
    <w:rsid w:val="00C97A28"/>
    <w:rsid w:val="00CA11E0"/>
    <w:rsid w:val="00CA154C"/>
    <w:rsid w:val="00CA3240"/>
    <w:rsid w:val="00CA39BD"/>
    <w:rsid w:val="00CB0EF1"/>
    <w:rsid w:val="00CB1471"/>
    <w:rsid w:val="00CB1974"/>
    <w:rsid w:val="00CB2F69"/>
    <w:rsid w:val="00CB39AF"/>
    <w:rsid w:val="00CB411A"/>
    <w:rsid w:val="00CB4762"/>
    <w:rsid w:val="00CB6634"/>
    <w:rsid w:val="00CB6BA6"/>
    <w:rsid w:val="00CC2BD9"/>
    <w:rsid w:val="00CC31FF"/>
    <w:rsid w:val="00CC3F5A"/>
    <w:rsid w:val="00CC6301"/>
    <w:rsid w:val="00CC63BB"/>
    <w:rsid w:val="00CD1FF4"/>
    <w:rsid w:val="00CD22DF"/>
    <w:rsid w:val="00CD306E"/>
    <w:rsid w:val="00CD565F"/>
    <w:rsid w:val="00CD65B1"/>
    <w:rsid w:val="00CD770C"/>
    <w:rsid w:val="00CE1BF6"/>
    <w:rsid w:val="00CE3DA8"/>
    <w:rsid w:val="00CE3E94"/>
    <w:rsid w:val="00CE3F36"/>
    <w:rsid w:val="00CE7125"/>
    <w:rsid w:val="00CE7358"/>
    <w:rsid w:val="00CF0803"/>
    <w:rsid w:val="00CF0D24"/>
    <w:rsid w:val="00CF27B6"/>
    <w:rsid w:val="00CF3274"/>
    <w:rsid w:val="00CF3A65"/>
    <w:rsid w:val="00CF515A"/>
    <w:rsid w:val="00CF6995"/>
    <w:rsid w:val="00D020B0"/>
    <w:rsid w:val="00D02B01"/>
    <w:rsid w:val="00D031BA"/>
    <w:rsid w:val="00D05330"/>
    <w:rsid w:val="00D05A98"/>
    <w:rsid w:val="00D0738C"/>
    <w:rsid w:val="00D10811"/>
    <w:rsid w:val="00D12A88"/>
    <w:rsid w:val="00D14932"/>
    <w:rsid w:val="00D153A9"/>
    <w:rsid w:val="00D216EE"/>
    <w:rsid w:val="00D25A70"/>
    <w:rsid w:val="00D25BAD"/>
    <w:rsid w:val="00D3250B"/>
    <w:rsid w:val="00D33757"/>
    <w:rsid w:val="00D378FA"/>
    <w:rsid w:val="00D40B2F"/>
    <w:rsid w:val="00D41C17"/>
    <w:rsid w:val="00D43C6F"/>
    <w:rsid w:val="00D449B4"/>
    <w:rsid w:val="00D51245"/>
    <w:rsid w:val="00D53EDD"/>
    <w:rsid w:val="00D5419F"/>
    <w:rsid w:val="00D549FA"/>
    <w:rsid w:val="00D5610F"/>
    <w:rsid w:val="00D5725F"/>
    <w:rsid w:val="00D6173D"/>
    <w:rsid w:val="00D61EE9"/>
    <w:rsid w:val="00D62108"/>
    <w:rsid w:val="00D62AC2"/>
    <w:rsid w:val="00D6431F"/>
    <w:rsid w:val="00D657C2"/>
    <w:rsid w:val="00D679D7"/>
    <w:rsid w:val="00D67D3C"/>
    <w:rsid w:val="00D70E7C"/>
    <w:rsid w:val="00D74D80"/>
    <w:rsid w:val="00D7550F"/>
    <w:rsid w:val="00D75627"/>
    <w:rsid w:val="00D76574"/>
    <w:rsid w:val="00D76CB9"/>
    <w:rsid w:val="00D76D55"/>
    <w:rsid w:val="00D76DF9"/>
    <w:rsid w:val="00D77175"/>
    <w:rsid w:val="00D819FD"/>
    <w:rsid w:val="00D82187"/>
    <w:rsid w:val="00D83AC3"/>
    <w:rsid w:val="00D83B67"/>
    <w:rsid w:val="00D84225"/>
    <w:rsid w:val="00D84620"/>
    <w:rsid w:val="00D84EE4"/>
    <w:rsid w:val="00D90290"/>
    <w:rsid w:val="00D904B9"/>
    <w:rsid w:val="00D933D2"/>
    <w:rsid w:val="00D93B7B"/>
    <w:rsid w:val="00D95766"/>
    <w:rsid w:val="00D962EA"/>
    <w:rsid w:val="00DA05A5"/>
    <w:rsid w:val="00DA1647"/>
    <w:rsid w:val="00DA5448"/>
    <w:rsid w:val="00DA554C"/>
    <w:rsid w:val="00DA565E"/>
    <w:rsid w:val="00DB061E"/>
    <w:rsid w:val="00DB0C6E"/>
    <w:rsid w:val="00DB3FE0"/>
    <w:rsid w:val="00DB4190"/>
    <w:rsid w:val="00DB574E"/>
    <w:rsid w:val="00DB7265"/>
    <w:rsid w:val="00DB7956"/>
    <w:rsid w:val="00DB7B5B"/>
    <w:rsid w:val="00DC00C1"/>
    <w:rsid w:val="00DC37A3"/>
    <w:rsid w:val="00DC7152"/>
    <w:rsid w:val="00DD4DDE"/>
    <w:rsid w:val="00DD5780"/>
    <w:rsid w:val="00DE2D8D"/>
    <w:rsid w:val="00DE5235"/>
    <w:rsid w:val="00DE695B"/>
    <w:rsid w:val="00DE6DAF"/>
    <w:rsid w:val="00DF0361"/>
    <w:rsid w:val="00DF14C7"/>
    <w:rsid w:val="00DF1A50"/>
    <w:rsid w:val="00DF242B"/>
    <w:rsid w:val="00DF5B39"/>
    <w:rsid w:val="00DF6EA0"/>
    <w:rsid w:val="00E01300"/>
    <w:rsid w:val="00E072C5"/>
    <w:rsid w:val="00E07307"/>
    <w:rsid w:val="00E1128A"/>
    <w:rsid w:val="00E12995"/>
    <w:rsid w:val="00E149D0"/>
    <w:rsid w:val="00E14F1B"/>
    <w:rsid w:val="00E1633E"/>
    <w:rsid w:val="00E20FC9"/>
    <w:rsid w:val="00E21E74"/>
    <w:rsid w:val="00E2247D"/>
    <w:rsid w:val="00E2475D"/>
    <w:rsid w:val="00E24C7C"/>
    <w:rsid w:val="00E256E4"/>
    <w:rsid w:val="00E261DC"/>
    <w:rsid w:val="00E266AD"/>
    <w:rsid w:val="00E276DE"/>
    <w:rsid w:val="00E27D65"/>
    <w:rsid w:val="00E30BA6"/>
    <w:rsid w:val="00E31326"/>
    <w:rsid w:val="00E3152D"/>
    <w:rsid w:val="00E33F8A"/>
    <w:rsid w:val="00E419EE"/>
    <w:rsid w:val="00E4281D"/>
    <w:rsid w:val="00E42C70"/>
    <w:rsid w:val="00E42FD2"/>
    <w:rsid w:val="00E43CAC"/>
    <w:rsid w:val="00E46FFD"/>
    <w:rsid w:val="00E53513"/>
    <w:rsid w:val="00E53EB4"/>
    <w:rsid w:val="00E54940"/>
    <w:rsid w:val="00E61501"/>
    <w:rsid w:val="00E62249"/>
    <w:rsid w:val="00E643AD"/>
    <w:rsid w:val="00E65163"/>
    <w:rsid w:val="00E66851"/>
    <w:rsid w:val="00E679EA"/>
    <w:rsid w:val="00E707A2"/>
    <w:rsid w:val="00E76005"/>
    <w:rsid w:val="00E76023"/>
    <w:rsid w:val="00E7789B"/>
    <w:rsid w:val="00E77A16"/>
    <w:rsid w:val="00E85502"/>
    <w:rsid w:val="00E913D8"/>
    <w:rsid w:val="00E92DCD"/>
    <w:rsid w:val="00E92F46"/>
    <w:rsid w:val="00E93760"/>
    <w:rsid w:val="00E95962"/>
    <w:rsid w:val="00E9684D"/>
    <w:rsid w:val="00EA0D40"/>
    <w:rsid w:val="00EA4F39"/>
    <w:rsid w:val="00EA6AD3"/>
    <w:rsid w:val="00EB3D09"/>
    <w:rsid w:val="00EB530C"/>
    <w:rsid w:val="00EB5656"/>
    <w:rsid w:val="00EB6DA9"/>
    <w:rsid w:val="00EC04B0"/>
    <w:rsid w:val="00EC0DFE"/>
    <w:rsid w:val="00EC0EC0"/>
    <w:rsid w:val="00EC1D2B"/>
    <w:rsid w:val="00EC2D82"/>
    <w:rsid w:val="00EC4CC1"/>
    <w:rsid w:val="00EC511A"/>
    <w:rsid w:val="00EC6289"/>
    <w:rsid w:val="00EC7D7A"/>
    <w:rsid w:val="00ED18FC"/>
    <w:rsid w:val="00ED287B"/>
    <w:rsid w:val="00ED4307"/>
    <w:rsid w:val="00EE0270"/>
    <w:rsid w:val="00EE0336"/>
    <w:rsid w:val="00EE1F0B"/>
    <w:rsid w:val="00EE2061"/>
    <w:rsid w:val="00EE3B37"/>
    <w:rsid w:val="00EE4AC6"/>
    <w:rsid w:val="00EE5C96"/>
    <w:rsid w:val="00EE5E16"/>
    <w:rsid w:val="00EE6DC3"/>
    <w:rsid w:val="00EF0A74"/>
    <w:rsid w:val="00EF15C9"/>
    <w:rsid w:val="00EF1B5F"/>
    <w:rsid w:val="00F0031F"/>
    <w:rsid w:val="00F022FF"/>
    <w:rsid w:val="00F03796"/>
    <w:rsid w:val="00F0533A"/>
    <w:rsid w:val="00F05CCD"/>
    <w:rsid w:val="00F05DEB"/>
    <w:rsid w:val="00F06A76"/>
    <w:rsid w:val="00F1097C"/>
    <w:rsid w:val="00F11B1F"/>
    <w:rsid w:val="00F130A7"/>
    <w:rsid w:val="00F143E8"/>
    <w:rsid w:val="00F15636"/>
    <w:rsid w:val="00F17133"/>
    <w:rsid w:val="00F17BD6"/>
    <w:rsid w:val="00F218AE"/>
    <w:rsid w:val="00F221DC"/>
    <w:rsid w:val="00F226C5"/>
    <w:rsid w:val="00F229D6"/>
    <w:rsid w:val="00F22DAE"/>
    <w:rsid w:val="00F233F0"/>
    <w:rsid w:val="00F23463"/>
    <w:rsid w:val="00F256C2"/>
    <w:rsid w:val="00F26B95"/>
    <w:rsid w:val="00F26BAF"/>
    <w:rsid w:val="00F27887"/>
    <w:rsid w:val="00F3129C"/>
    <w:rsid w:val="00F32D20"/>
    <w:rsid w:val="00F33F90"/>
    <w:rsid w:val="00F35AC1"/>
    <w:rsid w:val="00F364A3"/>
    <w:rsid w:val="00F40507"/>
    <w:rsid w:val="00F40BE8"/>
    <w:rsid w:val="00F40E9B"/>
    <w:rsid w:val="00F42719"/>
    <w:rsid w:val="00F44D7C"/>
    <w:rsid w:val="00F46327"/>
    <w:rsid w:val="00F47718"/>
    <w:rsid w:val="00F5071A"/>
    <w:rsid w:val="00F50B8D"/>
    <w:rsid w:val="00F50EE9"/>
    <w:rsid w:val="00F51C44"/>
    <w:rsid w:val="00F52B45"/>
    <w:rsid w:val="00F54601"/>
    <w:rsid w:val="00F564B3"/>
    <w:rsid w:val="00F565B5"/>
    <w:rsid w:val="00F602F5"/>
    <w:rsid w:val="00F60D6E"/>
    <w:rsid w:val="00F61EBA"/>
    <w:rsid w:val="00F641F0"/>
    <w:rsid w:val="00F6443B"/>
    <w:rsid w:val="00F6536D"/>
    <w:rsid w:val="00F67407"/>
    <w:rsid w:val="00F71560"/>
    <w:rsid w:val="00F72A9E"/>
    <w:rsid w:val="00F765D3"/>
    <w:rsid w:val="00F77529"/>
    <w:rsid w:val="00F80317"/>
    <w:rsid w:val="00F8173D"/>
    <w:rsid w:val="00F821AB"/>
    <w:rsid w:val="00F824FD"/>
    <w:rsid w:val="00F8548A"/>
    <w:rsid w:val="00F901E9"/>
    <w:rsid w:val="00FA136E"/>
    <w:rsid w:val="00FA1783"/>
    <w:rsid w:val="00FA3E82"/>
    <w:rsid w:val="00FA5053"/>
    <w:rsid w:val="00FA5516"/>
    <w:rsid w:val="00FA5F6D"/>
    <w:rsid w:val="00FA6DC9"/>
    <w:rsid w:val="00FA6E2C"/>
    <w:rsid w:val="00FA75BF"/>
    <w:rsid w:val="00FA78A4"/>
    <w:rsid w:val="00FB0298"/>
    <w:rsid w:val="00FB1B14"/>
    <w:rsid w:val="00FB33C4"/>
    <w:rsid w:val="00FB5B87"/>
    <w:rsid w:val="00FB6C69"/>
    <w:rsid w:val="00FC14C3"/>
    <w:rsid w:val="00FC15B4"/>
    <w:rsid w:val="00FC1FCD"/>
    <w:rsid w:val="00FC3E2B"/>
    <w:rsid w:val="00FC531B"/>
    <w:rsid w:val="00FC688A"/>
    <w:rsid w:val="00FD17A4"/>
    <w:rsid w:val="00FD19A5"/>
    <w:rsid w:val="00FD1A05"/>
    <w:rsid w:val="00FD2F7C"/>
    <w:rsid w:val="00FD455C"/>
    <w:rsid w:val="00FD52D0"/>
    <w:rsid w:val="00FD64BE"/>
    <w:rsid w:val="00FD66B9"/>
    <w:rsid w:val="00FE1F80"/>
    <w:rsid w:val="00FE23B5"/>
    <w:rsid w:val="00FE6C9B"/>
    <w:rsid w:val="00FE6DB4"/>
    <w:rsid w:val="00FE6FB5"/>
    <w:rsid w:val="00FF1C5B"/>
    <w:rsid w:val="00FF3FC2"/>
    <w:rsid w:val="00FF6B47"/>
    <w:rsid w:val="39599A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BE5DB5"/>
  <w15:chartTrackingRefBased/>
  <w15:docId w15:val="{BC285070-7513-4464-BDB9-E99575D6139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0"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422B7"/>
    <w:pPr>
      <w:overflowPunct w:val="0"/>
      <w:autoSpaceDE w:val="0"/>
      <w:autoSpaceDN w:val="0"/>
      <w:adjustRightInd w:val="0"/>
      <w:spacing w:after="180" w:line="240" w:lineRule="auto"/>
      <w:textAlignment w:val="baseline"/>
    </w:pPr>
    <w:rPr>
      <w:rFonts w:ascii="Times New Roman" w:hAnsi="Times New Roman" w:eastAsia="Times New Roman" w:cs="Times New Roman"/>
      <w:sz w:val="20"/>
      <w:szCs w:val="20"/>
      <w:lang w:val="en-GB" w:eastAsia="en-GB"/>
    </w:rPr>
  </w:style>
  <w:style w:type="paragraph" w:styleId="Heading1">
    <w:name w:val="heading 1"/>
    <w:basedOn w:val="Normal"/>
    <w:next w:val="Normal"/>
    <w:link w:val="Heading1Char"/>
    <w:uiPriority w:val="9"/>
    <w:qFormat/>
    <w:rsid w:val="008422B7"/>
    <w:pPr>
      <w:keepNext/>
      <w:keepLines/>
      <w:spacing w:before="240" w:after="0"/>
      <w:outlineLvl w:val="0"/>
    </w:pPr>
    <w:rPr>
      <w:rFonts w:asciiTheme="majorHAnsi" w:hAnsiTheme="majorHAnsi" w:eastAsiaTheme="majorEastAsia" w:cstheme="majorBidi"/>
      <w:color w:val="2F5496" w:themeColor="accent1" w:themeShade="BF"/>
      <w:sz w:val="32"/>
      <w:szCs w:val="32"/>
    </w:rPr>
  </w:style>
  <w:style w:type="paragraph" w:styleId="Heading2">
    <w:name w:val="heading 2"/>
    <w:basedOn w:val="Heading1"/>
    <w:next w:val="Normal"/>
    <w:link w:val="Heading2Char"/>
    <w:qFormat/>
    <w:rsid w:val="008422B7"/>
    <w:pPr>
      <w:spacing w:before="180" w:after="180"/>
      <w:ind w:left="1134" w:hanging="1134"/>
      <w:outlineLvl w:val="1"/>
    </w:pPr>
    <w:rPr>
      <w:rFonts w:ascii="Arial" w:hAnsi="Arial" w:eastAsia="Times New Roman" w:cs="Times New Roman"/>
      <w:color w:val="auto"/>
      <w:szCs w:val="20"/>
    </w:rPr>
  </w:style>
  <w:style w:type="paragraph" w:styleId="Heading3">
    <w:name w:val="heading 3"/>
    <w:basedOn w:val="Normal"/>
    <w:next w:val="Normal"/>
    <w:link w:val="Heading3Char"/>
    <w:uiPriority w:val="9"/>
    <w:semiHidden/>
    <w:unhideWhenUsed/>
    <w:qFormat/>
    <w:rsid w:val="006A2EDE"/>
    <w:pPr>
      <w:keepNext/>
      <w:keepLines/>
      <w:spacing w:before="40" w:after="0"/>
      <w:outlineLvl w:val="2"/>
    </w:pPr>
    <w:rPr>
      <w:rFonts w:asciiTheme="majorHAnsi" w:hAnsiTheme="majorHAnsi" w:eastAsiaTheme="majorEastAsia" w:cstheme="majorBidi"/>
      <w:color w:val="1F3763" w:themeColor="accent1" w:themeShade="7F"/>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Grid">
    <w:name w:val="Table Grid"/>
    <w:basedOn w:val="TableNormal"/>
    <w:uiPriority w:val="39"/>
    <w:rsid w:val="00313678"/>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eading2Char" w:customStyle="1">
    <w:name w:val="Heading 2 Char"/>
    <w:basedOn w:val="DefaultParagraphFont"/>
    <w:link w:val="Heading2"/>
    <w:rsid w:val="008422B7"/>
    <w:rPr>
      <w:rFonts w:ascii="Arial" w:hAnsi="Arial" w:eastAsia="Times New Roman" w:cs="Times New Roman"/>
      <w:sz w:val="32"/>
      <w:szCs w:val="20"/>
      <w:lang w:val="en-GB" w:eastAsia="en-GB"/>
    </w:rPr>
  </w:style>
  <w:style w:type="paragraph" w:styleId="B1" w:customStyle="1">
    <w:name w:val="B1"/>
    <w:basedOn w:val="List"/>
    <w:link w:val="B1Char1"/>
    <w:qFormat/>
    <w:rsid w:val="008422B7"/>
    <w:pPr>
      <w:ind w:left="568" w:hanging="284"/>
      <w:contextualSpacing w:val="0"/>
    </w:pPr>
  </w:style>
  <w:style w:type="character" w:styleId="Heading1Char" w:customStyle="1">
    <w:name w:val="Heading 1 Char"/>
    <w:basedOn w:val="DefaultParagraphFont"/>
    <w:link w:val="Heading1"/>
    <w:uiPriority w:val="9"/>
    <w:rsid w:val="008422B7"/>
    <w:rPr>
      <w:rFonts w:asciiTheme="majorHAnsi" w:hAnsiTheme="majorHAnsi" w:eastAsiaTheme="majorEastAsia" w:cstheme="majorBidi"/>
      <w:color w:val="2F5496" w:themeColor="accent1" w:themeShade="BF"/>
      <w:sz w:val="32"/>
      <w:szCs w:val="32"/>
      <w:lang w:val="en-GB" w:eastAsia="en-GB"/>
    </w:rPr>
  </w:style>
  <w:style w:type="paragraph" w:styleId="List">
    <w:name w:val="List"/>
    <w:basedOn w:val="Normal"/>
    <w:uiPriority w:val="99"/>
    <w:semiHidden/>
    <w:unhideWhenUsed/>
    <w:rsid w:val="008422B7"/>
    <w:pPr>
      <w:ind w:left="360" w:hanging="360"/>
      <w:contextualSpacing/>
    </w:pPr>
  </w:style>
  <w:style w:type="paragraph" w:styleId="ListParagraph">
    <w:name w:val="List Paragraph"/>
    <w:aliases w:val="- Bullets,?? ??,?????,????,Lista1,列出段落1,中等深浅网格 1 - 着色 21,¥¡¡¡¡ì¬º¥¹¥È¶ÎÂä,ÁÐ³ö¶ÎÂä,¥ê¥¹¥È¶ÎÂä,列表段落1,—ño’i—Ž,1st level - Bullet List Paragraph,Lettre d'introduction,Paragrafo elenco,Normal bullet 2,Bullet list,列表段落11,목록단락,列,—,リスト段落,목록 단락,P"/>
    <w:basedOn w:val="Normal"/>
    <w:link w:val="ListParagraphChar"/>
    <w:uiPriority w:val="34"/>
    <w:qFormat/>
    <w:rsid w:val="00733BAA"/>
    <w:pPr>
      <w:ind w:left="720"/>
      <w:contextualSpacing/>
    </w:pPr>
  </w:style>
  <w:style w:type="character" w:styleId="Hyperlink">
    <w:name w:val="Hyperlink"/>
    <w:basedOn w:val="DefaultParagraphFont"/>
    <w:uiPriority w:val="99"/>
    <w:unhideWhenUsed/>
    <w:rsid w:val="00AF567A"/>
    <w:rPr>
      <w:color w:val="0563C1" w:themeColor="hyperlink"/>
      <w:u w:val="single"/>
    </w:rPr>
  </w:style>
  <w:style w:type="character" w:styleId="UnresolvedMention">
    <w:name w:val="Unresolved Mention"/>
    <w:basedOn w:val="DefaultParagraphFont"/>
    <w:uiPriority w:val="99"/>
    <w:semiHidden/>
    <w:unhideWhenUsed/>
    <w:rsid w:val="00AF567A"/>
    <w:rPr>
      <w:color w:val="605E5C"/>
      <w:shd w:val="clear" w:color="auto" w:fill="E1DFDD"/>
    </w:rPr>
  </w:style>
  <w:style w:type="character" w:styleId="B1Char1" w:customStyle="1">
    <w:name w:val="B1 Char1"/>
    <w:link w:val="B1"/>
    <w:qFormat/>
    <w:rsid w:val="001D6FE0"/>
    <w:rPr>
      <w:rFonts w:ascii="Times New Roman" w:hAnsi="Times New Roman" w:eastAsia="Times New Roman" w:cs="Times New Roman"/>
      <w:sz w:val="20"/>
      <w:szCs w:val="20"/>
      <w:lang w:val="en-GB" w:eastAsia="en-GB"/>
    </w:rPr>
  </w:style>
  <w:style w:type="character" w:styleId="PlaceholderText">
    <w:name w:val="Placeholder Text"/>
    <w:basedOn w:val="DefaultParagraphFont"/>
    <w:uiPriority w:val="99"/>
    <w:semiHidden/>
    <w:rsid w:val="00B30334"/>
    <w:rPr>
      <w:color w:val="808080"/>
    </w:rPr>
  </w:style>
  <w:style w:type="character" w:styleId="FollowedHyperlink">
    <w:name w:val="FollowedHyperlink"/>
    <w:basedOn w:val="DefaultParagraphFont"/>
    <w:uiPriority w:val="99"/>
    <w:semiHidden/>
    <w:unhideWhenUsed/>
    <w:rsid w:val="00133F8F"/>
    <w:rPr>
      <w:color w:val="954F72" w:themeColor="followedHyperlink"/>
      <w:u w:val="single"/>
    </w:rPr>
  </w:style>
  <w:style w:type="character" w:styleId="ListParagraphChar" w:customStyle="1">
    <w:name w:val="List Paragraph Char"/>
    <w:aliases w:val="- Bullets Char,?? ?? Char,????? Char,???? Char,Lista1 Char,列出段落1 Char,中等深浅网格 1 - 着色 21 Char,¥¡¡¡¡ì¬º¥¹¥È¶ÎÂä Char,ÁÐ³ö¶ÎÂä Char,¥ê¥¹¥È¶ÎÂä Char,列表段落1 Char,—ño’i—Ž Char,1st level - Bullet List Paragraph Char,Paragrafo elenco Char"/>
    <w:link w:val="ListParagraph"/>
    <w:uiPriority w:val="34"/>
    <w:qFormat/>
    <w:locked/>
    <w:rsid w:val="000D1AAA"/>
    <w:rPr>
      <w:rFonts w:ascii="Times New Roman" w:hAnsi="Times New Roman" w:eastAsia="Times New Roman" w:cs="Times New Roman"/>
      <w:sz w:val="20"/>
      <w:szCs w:val="20"/>
      <w:lang w:val="en-GB" w:eastAsia="en-GB"/>
    </w:rPr>
  </w:style>
  <w:style w:type="character" w:styleId="Doc-text2Char" w:customStyle="1">
    <w:name w:val="Doc-text2 Char"/>
    <w:link w:val="Doc-text2"/>
    <w:qFormat/>
    <w:locked/>
    <w:rsid w:val="00C8377E"/>
    <w:rPr>
      <w:rFonts w:ascii="Arial" w:hAnsi="Arial" w:eastAsia="MS Mincho" w:cs="Arial"/>
      <w:szCs w:val="24"/>
    </w:rPr>
  </w:style>
  <w:style w:type="paragraph" w:styleId="Doc-text2" w:customStyle="1">
    <w:name w:val="Doc-text2"/>
    <w:basedOn w:val="Normal"/>
    <w:link w:val="Doc-text2Char"/>
    <w:qFormat/>
    <w:rsid w:val="00C8377E"/>
    <w:pPr>
      <w:tabs>
        <w:tab w:val="left" w:pos="1622"/>
      </w:tabs>
      <w:overflowPunct/>
      <w:autoSpaceDE/>
      <w:autoSpaceDN/>
      <w:adjustRightInd/>
      <w:spacing w:after="0"/>
      <w:ind w:left="1622" w:hanging="363"/>
      <w:jc w:val="both"/>
      <w:textAlignment w:val="auto"/>
    </w:pPr>
    <w:rPr>
      <w:rFonts w:ascii="Arial" w:hAnsi="Arial" w:eastAsia="MS Mincho" w:cs="Arial"/>
      <w:sz w:val="22"/>
      <w:szCs w:val="24"/>
      <w:lang w:val="en-US" w:eastAsia="en-US"/>
    </w:rPr>
  </w:style>
  <w:style w:type="paragraph" w:styleId="Header">
    <w:name w:val="header"/>
    <w:basedOn w:val="Normal"/>
    <w:link w:val="HeaderChar"/>
    <w:uiPriority w:val="99"/>
    <w:unhideWhenUsed/>
    <w:rsid w:val="00B178B4"/>
    <w:pPr>
      <w:tabs>
        <w:tab w:val="center" w:pos="4680"/>
        <w:tab w:val="right" w:pos="9360"/>
      </w:tabs>
      <w:spacing w:after="0"/>
    </w:pPr>
  </w:style>
  <w:style w:type="character" w:styleId="HeaderChar" w:customStyle="1">
    <w:name w:val="Header Char"/>
    <w:basedOn w:val="DefaultParagraphFont"/>
    <w:link w:val="Header"/>
    <w:uiPriority w:val="99"/>
    <w:rsid w:val="00B178B4"/>
    <w:rPr>
      <w:rFonts w:ascii="Times New Roman" w:hAnsi="Times New Roman" w:eastAsia="Times New Roman" w:cs="Times New Roman"/>
      <w:sz w:val="20"/>
      <w:szCs w:val="20"/>
      <w:lang w:val="en-GB" w:eastAsia="en-GB"/>
    </w:rPr>
  </w:style>
  <w:style w:type="paragraph" w:styleId="Footer">
    <w:name w:val="footer"/>
    <w:basedOn w:val="Normal"/>
    <w:link w:val="FooterChar"/>
    <w:uiPriority w:val="99"/>
    <w:unhideWhenUsed/>
    <w:rsid w:val="00B178B4"/>
    <w:pPr>
      <w:tabs>
        <w:tab w:val="center" w:pos="4680"/>
        <w:tab w:val="right" w:pos="9360"/>
      </w:tabs>
      <w:spacing w:after="0"/>
    </w:pPr>
  </w:style>
  <w:style w:type="character" w:styleId="FooterChar" w:customStyle="1">
    <w:name w:val="Footer Char"/>
    <w:basedOn w:val="DefaultParagraphFont"/>
    <w:link w:val="Footer"/>
    <w:uiPriority w:val="99"/>
    <w:rsid w:val="00B178B4"/>
    <w:rPr>
      <w:rFonts w:ascii="Times New Roman" w:hAnsi="Times New Roman" w:eastAsia="Times New Roman" w:cs="Times New Roman"/>
      <w:sz w:val="20"/>
      <w:szCs w:val="20"/>
      <w:lang w:val="en-GB" w:eastAsia="en-GB"/>
    </w:rPr>
  </w:style>
  <w:style w:type="character" w:styleId="Heading3Char" w:customStyle="1">
    <w:name w:val="Heading 3 Char"/>
    <w:basedOn w:val="DefaultParagraphFont"/>
    <w:link w:val="Heading3"/>
    <w:uiPriority w:val="9"/>
    <w:semiHidden/>
    <w:rsid w:val="006A2EDE"/>
    <w:rPr>
      <w:rFonts w:asciiTheme="majorHAnsi" w:hAnsiTheme="majorHAnsi" w:eastAsiaTheme="majorEastAsia" w:cstheme="majorBidi"/>
      <w:color w:val="1F3763" w:themeColor="accent1" w:themeShade="7F"/>
      <w:sz w:val="24"/>
      <w:szCs w:val="24"/>
      <w:lang w:val="en-GB" w:eastAsia="en-GB"/>
    </w:rPr>
  </w:style>
  <w:style w:type="paragraph" w:styleId="CommentText">
    <w:name w:val="annotation text"/>
    <w:basedOn w:val="Normal"/>
    <w:link w:val="CommentTextChar"/>
    <w:uiPriority w:val="99"/>
    <w:semiHidden/>
    <w:unhideWhenUsed/>
    <w:rsid w:val="004C6E94"/>
    <w:pPr>
      <w:overflowPunct/>
      <w:autoSpaceDE/>
      <w:autoSpaceDN/>
      <w:adjustRightInd/>
      <w:spacing w:after="200"/>
      <w:textAlignment w:val="auto"/>
    </w:pPr>
    <w:rPr>
      <w:rFonts w:asciiTheme="minorHAnsi" w:hAnsiTheme="minorHAnsi" w:eastAsiaTheme="minorHAnsi" w:cstheme="minorBidi"/>
      <w:lang w:val="en-US" w:eastAsia="en-US"/>
    </w:rPr>
  </w:style>
  <w:style w:type="character" w:styleId="CommentTextChar" w:customStyle="1">
    <w:name w:val="Comment Text Char"/>
    <w:basedOn w:val="DefaultParagraphFont"/>
    <w:link w:val="CommentText"/>
    <w:uiPriority w:val="99"/>
    <w:semiHidden/>
    <w:rsid w:val="004C6E94"/>
    <w:rPr>
      <w:sz w:val="20"/>
      <w:szCs w:val="20"/>
    </w:rPr>
  </w:style>
  <w:style w:type="character" w:styleId="CommentReference">
    <w:name w:val="annotation reference"/>
    <w:basedOn w:val="DefaultParagraphFont"/>
    <w:uiPriority w:val="99"/>
    <w:semiHidden/>
    <w:unhideWhenUsed/>
    <w:rsid w:val="004C6E94"/>
    <w:rPr>
      <w:sz w:val="16"/>
      <w:szCs w:val="16"/>
    </w:rPr>
  </w:style>
  <w:style w:type="paragraph" w:styleId="EX" w:customStyle="1">
    <w:name w:val="EX"/>
    <w:basedOn w:val="Normal"/>
    <w:link w:val="EXChar"/>
    <w:rsid w:val="00C25AD2"/>
    <w:pPr>
      <w:keepLines/>
      <w:ind w:left="1702" w:hanging="1418"/>
    </w:pPr>
  </w:style>
  <w:style w:type="character" w:styleId="EXChar" w:customStyle="1">
    <w:name w:val="EX Char"/>
    <w:link w:val="EX"/>
    <w:qFormat/>
    <w:rsid w:val="00C25AD2"/>
    <w:rPr>
      <w:rFonts w:ascii="Times New Roman" w:hAnsi="Times New Roman" w:eastAsia="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image" Target="media/image2.svg" Id="rId8" /><Relationship Type="http://schemas.openxmlformats.org/officeDocument/2006/relationships/image" Target="media/image7.png" Id="rId13" /><Relationship Type="http://schemas.openxmlformats.org/officeDocument/2006/relationships/settings" Target="settings.xml" Id="rId3" /><Relationship Type="http://schemas.openxmlformats.org/officeDocument/2006/relationships/image" Target="media/image1.png" Id="rId7" /><Relationship Type="http://schemas.openxmlformats.org/officeDocument/2006/relationships/image" Target="media/image6.svg" Id="rId12" /><Relationship Type="http://schemas.openxmlformats.org/officeDocument/2006/relationships/styles" Target="styles.xml" Id="rId2" /><Relationship Type="http://schemas.openxmlformats.org/officeDocument/2006/relationships/theme" Target="theme/theme1.xml" Id="rId16"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image" Target="media/image5.png" Id="rId11" /><Relationship Type="http://schemas.openxmlformats.org/officeDocument/2006/relationships/footnotes" Target="footnotes.xml" Id="rId5" /><Relationship Type="http://schemas.openxmlformats.org/officeDocument/2006/relationships/fontTable" Target="fontTable.xml" Id="rId15" /><Relationship Type="http://schemas.openxmlformats.org/officeDocument/2006/relationships/image" Target="media/image4.svg" Id="rId10" /><Relationship Type="http://schemas.openxmlformats.org/officeDocument/2006/relationships/webSettings" Target="webSettings.xml" Id="rId4" /><Relationship Type="http://schemas.openxmlformats.org/officeDocument/2006/relationships/image" Target="media/image3.png" Id="rId9" /><Relationship Type="http://schemas.openxmlformats.org/officeDocument/2006/relationships/image" Target="media/image8.svg"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Tejas Networks Ltd.</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Sushmita Ghosh</dc:creator>
  <keywords/>
  <dc:description/>
  <lastModifiedBy>Jishnu A</lastModifiedBy>
  <revision>1466</revision>
  <dcterms:created xsi:type="dcterms:W3CDTF">2024-05-30T13:03:00.0000000Z</dcterms:created>
  <dcterms:modified xsi:type="dcterms:W3CDTF">2025-03-27T08:56:36.0435339Z</dcterms:modified>
</coreProperties>
</file>